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D84" w:rsidRDefault="00E13D84" w:rsidP="004B47BD">
      <w:pPr>
        <w:tabs>
          <w:tab w:val="left" w:pos="8700"/>
        </w:tabs>
        <w:jc w:val="center"/>
        <w:rPr>
          <w:b/>
          <w:bCs/>
          <w:sz w:val="28"/>
          <w:szCs w:val="28"/>
        </w:rPr>
      </w:pPr>
      <w:r>
        <w:rPr>
          <w:noProof/>
        </w:rPr>
        <w:drawing>
          <wp:inline distT="0" distB="0" distL="0" distR="0" wp14:anchorId="6B303148" wp14:editId="32DF8AFF">
            <wp:extent cx="714375" cy="952500"/>
            <wp:effectExtent l="0" t="0" r="9525" b="0"/>
            <wp:docPr id="1" name="Рисунок 1" descr="Герб Туренко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енко 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4B47BD" w:rsidRDefault="004B47BD" w:rsidP="004B47BD">
      <w:pPr>
        <w:tabs>
          <w:tab w:val="left" w:pos="8700"/>
        </w:tabs>
        <w:jc w:val="center"/>
        <w:rPr>
          <w:b/>
          <w:bCs/>
          <w:sz w:val="28"/>
          <w:szCs w:val="28"/>
        </w:rPr>
      </w:pPr>
    </w:p>
    <w:p w:rsidR="00E13D84" w:rsidRDefault="00E13D84" w:rsidP="00E13D84">
      <w:pPr>
        <w:tabs>
          <w:tab w:val="left" w:pos="8700"/>
        </w:tabs>
        <w:jc w:val="center"/>
        <w:rPr>
          <w:b/>
          <w:bCs/>
          <w:sz w:val="28"/>
          <w:szCs w:val="28"/>
        </w:rPr>
      </w:pPr>
      <w:r>
        <w:rPr>
          <w:b/>
          <w:bCs/>
          <w:sz w:val="28"/>
          <w:szCs w:val="28"/>
        </w:rPr>
        <w:t>СОВЕТ ДЕПУТАТОВ</w:t>
      </w:r>
      <w:r>
        <w:rPr>
          <w:b/>
          <w:bCs/>
          <w:sz w:val="28"/>
          <w:szCs w:val="28"/>
        </w:rPr>
        <w:br/>
        <w:t>ГОРОДА ТОРОПЦА</w:t>
      </w:r>
      <w:r>
        <w:rPr>
          <w:b/>
          <w:bCs/>
          <w:sz w:val="28"/>
          <w:szCs w:val="28"/>
        </w:rPr>
        <w:br/>
        <w:t>ТОРОПЕЦКОГО РАЙОНА</w:t>
      </w:r>
    </w:p>
    <w:p w:rsidR="00E13D84" w:rsidRDefault="00E13D84" w:rsidP="00E13D84"/>
    <w:p w:rsidR="00E13D84" w:rsidRDefault="00E13D84" w:rsidP="00E13D84">
      <w:pPr>
        <w:jc w:val="center"/>
        <w:rPr>
          <w:sz w:val="28"/>
          <w:szCs w:val="28"/>
        </w:rPr>
      </w:pPr>
      <w:r>
        <w:rPr>
          <w:sz w:val="28"/>
          <w:szCs w:val="28"/>
        </w:rPr>
        <w:t>РЕШЕНИЕ</w:t>
      </w:r>
    </w:p>
    <w:p w:rsidR="00E13D84" w:rsidRDefault="00E13D84" w:rsidP="00E13D84">
      <w:pPr>
        <w:jc w:val="center"/>
        <w:rPr>
          <w:sz w:val="28"/>
          <w:szCs w:val="28"/>
        </w:rPr>
      </w:pPr>
    </w:p>
    <w:p w:rsidR="00E13D84" w:rsidRDefault="008900FC" w:rsidP="00E13D84">
      <w:pPr>
        <w:jc w:val="both"/>
        <w:rPr>
          <w:sz w:val="28"/>
          <w:szCs w:val="28"/>
        </w:rPr>
      </w:pPr>
      <w:r>
        <w:rPr>
          <w:sz w:val="28"/>
          <w:szCs w:val="28"/>
        </w:rPr>
        <w:t xml:space="preserve">22 </w:t>
      </w:r>
      <w:r w:rsidR="003B5D54">
        <w:rPr>
          <w:sz w:val="28"/>
          <w:szCs w:val="28"/>
        </w:rPr>
        <w:t>декабря</w:t>
      </w:r>
      <w:r w:rsidR="006E0C5D">
        <w:rPr>
          <w:sz w:val="28"/>
          <w:szCs w:val="28"/>
        </w:rPr>
        <w:t xml:space="preserve"> </w:t>
      </w:r>
      <w:r w:rsidR="00E13D84">
        <w:rPr>
          <w:sz w:val="28"/>
          <w:szCs w:val="28"/>
        </w:rPr>
        <w:t>20</w:t>
      </w:r>
      <w:r w:rsidR="006E0C5D">
        <w:rPr>
          <w:sz w:val="28"/>
          <w:szCs w:val="28"/>
        </w:rPr>
        <w:t>21</w:t>
      </w:r>
      <w:r w:rsidR="00E13D84">
        <w:rPr>
          <w:sz w:val="28"/>
          <w:szCs w:val="28"/>
        </w:rPr>
        <w:t xml:space="preserve"> года                            г. Торопец                                      № </w:t>
      </w:r>
      <w:r w:rsidR="00D50A4A">
        <w:rPr>
          <w:sz w:val="28"/>
          <w:szCs w:val="28"/>
        </w:rPr>
        <w:t>8</w:t>
      </w:r>
      <w:r w:rsidR="003B5D54">
        <w:rPr>
          <w:sz w:val="28"/>
          <w:szCs w:val="28"/>
        </w:rPr>
        <w:t>2/1</w:t>
      </w:r>
    </w:p>
    <w:p w:rsidR="00242002" w:rsidRPr="009673C5" w:rsidRDefault="00242002" w:rsidP="00242002">
      <w:pPr>
        <w:rPr>
          <w:rFonts w:ascii="Arial" w:hAnsi="Arial" w:cs="Arial"/>
        </w:rPr>
      </w:pPr>
    </w:p>
    <w:p w:rsidR="005D15F7" w:rsidRPr="009673C5" w:rsidRDefault="005D15F7" w:rsidP="00242002">
      <w:pPr>
        <w:ind w:left="-57"/>
        <w:jc w:val="center"/>
        <w:rPr>
          <w:rFonts w:ascii="Arial" w:hAnsi="Arial" w:cs="Arial"/>
          <w:b/>
          <w:bCs/>
        </w:rPr>
      </w:pPr>
    </w:p>
    <w:p w:rsidR="003B5D54" w:rsidRDefault="003B5D54" w:rsidP="00D50A4A">
      <w:pPr>
        <w:jc w:val="both"/>
        <w:rPr>
          <w:b/>
          <w:sz w:val="28"/>
          <w:szCs w:val="28"/>
        </w:rPr>
      </w:pPr>
      <w:r w:rsidRPr="003B5D54">
        <w:rPr>
          <w:b/>
          <w:sz w:val="28"/>
          <w:szCs w:val="28"/>
        </w:rPr>
        <w:t>Об утверж</w:t>
      </w:r>
      <w:r>
        <w:rPr>
          <w:b/>
          <w:sz w:val="28"/>
          <w:szCs w:val="28"/>
        </w:rPr>
        <w:t>дении Положения о муниципальном</w:t>
      </w:r>
    </w:p>
    <w:p w:rsidR="003B5D54" w:rsidRDefault="003B5D54" w:rsidP="00D50A4A">
      <w:pPr>
        <w:jc w:val="both"/>
        <w:rPr>
          <w:b/>
          <w:sz w:val="28"/>
          <w:szCs w:val="28"/>
        </w:rPr>
      </w:pPr>
      <w:r w:rsidRPr="003B5D54">
        <w:rPr>
          <w:b/>
          <w:sz w:val="28"/>
          <w:szCs w:val="28"/>
        </w:rPr>
        <w:t xml:space="preserve">жилищном контроле на территории </w:t>
      </w:r>
    </w:p>
    <w:p w:rsidR="00D50A4A" w:rsidRPr="00D50A4A" w:rsidRDefault="003B5D54" w:rsidP="00D50A4A">
      <w:pPr>
        <w:jc w:val="both"/>
        <w:rPr>
          <w:b/>
          <w:sz w:val="28"/>
          <w:szCs w:val="28"/>
        </w:rPr>
      </w:pPr>
      <w:r>
        <w:rPr>
          <w:b/>
          <w:sz w:val="28"/>
          <w:szCs w:val="28"/>
        </w:rPr>
        <w:t>города Торопца Тверской области</w:t>
      </w:r>
    </w:p>
    <w:p w:rsidR="00D50A4A" w:rsidRPr="00D50A4A" w:rsidRDefault="00D50A4A" w:rsidP="00D50A4A">
      <w:pPr>
        <w:jc w:val="both"/>
        <w:rPr>
          <w:b/>
          <w:sz w:val="20"/>
          <w:szCs w:val="20"/>
        </w:rPr>
      </w:pPr>
    </w:p>
    <w:p w:rsidR="00D50A4A" w:rsidRPr="00D50A4A" w:rsidRDefault="00D50A4A" w:rsidP="00D50A4A">
      <w:pPr>
        <w:jc w:val="both"/>
        <w:rPr>
          <w:b/>
          <w:sz w:val="20"/>
          <w:szCs w:val="20"/>
        </w:rPr>
      </w:pPr>
    </w:p>
    <w:p w:rsidR="00D50A4A" w:rsidRPr="00D50A4A" w:rsidRDefault="003B5D54" w:rsidP="00D50A4A">
      <w:pPr>
        <w:ind w:firstLine="567"/>
        <w:jc w:val="both"/>
        <w:rPr>
          <w:sz w:val="28"/>
          <w:szCs w:val="28"/>
        </w:rPr>
      </w:pPr>
      <w:r w:rsidRPr="003B5D54">
        <w:rPr>
          <w:color w:val="000000"/>
          <w:sz w:val="28"/>
          <w:szCs w:val="28"/>
        </w:rPr>
        <w:t>В соответствии с Жилищным кодексом Российской Федерации, Федеральным</w:t>
      </w:r>
      <w:r>
        <w:rPr>
          <w:color w:val="000000"/>
          <w:sz w:val="28"/>
          <w:szCs w:val="28"/>
        </w:rPr>
        <w:t xml:space="preserve"> законом</w:t>
      </w:r>
      <w:r w:rsidRPr="003B5D54">
        <w:rPr>
          <w:color w:val="000000"/>
          <w:sz w:val="28"/>
          <w:szCs w:val="28"/>
        </w:rPr>
        <w:t xml:space="preserve"> от 06.10.2003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w:t>
      </w:r>
      <w:r>
        <w:rPr>
          <w:color w:val="000000"/>
          <w:sz w:val="28"/>
          <w:szCs w:val="28"/>
        </w:rPr>
        <w:t>троле в Российской Федерации", з</w:t>
      </w:r>
      <w:r w:rsidRPr="003B5D54">
        <w:rPr>
          <w:color w:val="000000"/>
          <w:sz w:val="28"/>
          <w:szCs w:val="28"/>
        </w:rPr>
        <w:t>аконом Тверской области от 27.09.2012 N 79-ЗО "О порядке взаимодействия органов муниципального жилищного контроля с органом государственного жилищного надзора Тверской области при организации и осуществлении муниципального жилищного контроля на</w:t>
      </w:r>
      <w:r>
        <w:rPr>
          <w:color w:val="000000"/>
          <w:sz w:val="28"/>
          <w:szCs w:val="28"/>
        </w:rPr>
        <w:t xml:space="preserve"> территории Тверской области", з</w:t>
      </w:r>
      <w:r w:rsidRPr="003B5D54">
        <w:rPr>
          <w:color w:val="000000"/>
          <w:sz w:val="28"/>
          <w:szCs w:val="28"/>
        </w:rPr>
        <w:t>аконом Тверской области от 20.12.2012 N 121-ЗО "О порядке осуществления муниципального жилищного контроля на территории Тверской области"</w:t>
      </w:r>
      <w:r w:rsidR="00D50A4A" w:rsidRPr="00D50A4A">
        <w:rPr>
          <w:bCs/>
          <w:sz w:val="20"/>
          <w:szCs w:val="20"/>
        </w:rPr>
        <w:t xml:space="preserve">, </w:t>
      </w:r>
      <w:r w:rsidR="00D50A4A" w:rsidRPr="00D50A4A">
        <w:rPr>
          <w:sz w:val="28"/>
          <w:szCs w:val="28"/>
        </w:rPr>
        <w:t>Совет депутатов горо</w:t>
      </w:r>
      <w:r w:rsidR="00D50A4A">
        <w:rPr>
          <w:sz w:val="28"/>
          <w:szCs w:val="28"/>
        </w:rPr>
        <w:t>да Торопца решил</w:t>
      </w:r>
      <w:r w:rsidR="00D50A4A" w:rsidRPr="00D50A4A">
        <w:rPr>
          <w:sz w:val="28"/>
          <w:szCs w:val="28"/>
        </w:rPr>
        <w:t>:</w:t>
      </w:r>
    </w:p>
    <w:p w:rsidR="00D50A4A" w:rsidRPr="00D50A4A" w:rsidRDefault="00D50A4A" w:rsidP="00D50A4A">
      <w:pPr>
        <w:ind w:firstLine="540"/>
        <w:jc w:val="both"/>
        <w:rPr>
          <w:bCs/>
          <w:sz w:val="20"/>
          <w:szCs w:val="20"/>
        </w:rPr>
      </w:pPr>
    </w:p>
    <w:p w:rsidR="00D50A4A" w:rsidRPr="00D50A4A" w:rsidRDefault="00D50A4A" w:rsidP="00D50A4A">
      <w:pPr>
        <w:ind w:firstLine="540"/>
        <w:jc w:val="both"/>
        <w:rPr>
          <w:bCs/>
          <w:sz w:val="20"/>
          <w:szCs w:val="20"/>
        </w:rPr>
      </w:pPr>
    </w:p>
    <w:p w:rsidR="003B5D54" w:rsidRPr="003B5D54" w:rsidRDefault="003B5D54" w:rsidP="003B5D54">
      <w:pPr>
        <w:ind w:firstLine="540"/>
        <w:jc w:val="both"/>
        <w:rPr>
          <w:bCs/>
          <w:sz w:val="28"/>
          <w:szCs w:val="28"/>
        </w:rPr>
      </w:pPr>
      <w:r>
        <w:rPr>
          <w:bCs/>
          <w:sz w:val="28"/>
          <w:szCs w:val="28"/>
        </w:rPr>
        <w:t xml:space="preserve">1. </w:t>
      </w:r>
      <w:r w:rsidRPr="003B5D54">
        <w:rPr>
          <w:bCs/>
          <w:sz w:val="28"/>
          <w:szCs w:val="28"/>
        </w:rPr>
        <w:t>Утвердить Положение о муниципальном жилищном контроле на территории г</w:t>
      </w:r>
      <w:r>
        <w:rPr>
          <w:bCs/>
          <w:sz w:val="28"/>
          <w:szCs w:val="28"/>
        </w:rPr>
        <w:t xml:space="preserve">орода Торопца Тверской области </w:t>
      </w:r>
      <w:r w:rsidRPr="003B5D54">
        <w:rPr>
          <w:bCs/>
          <w:sz w:val="28"/>
          <w:szCs w:val="28"/>
        </w:rPr>
        <w:t xml:space="preserve">согласно </w:t>
      </w:r>
      <w:r>
        <w:rPr>
          <w:bCs/>
          <w:sz w:val="28"/>
          <w:szCs w:val="28"/>
        </w:rPr>
        <w:t>приложению к настоящему решению</w:t>
      </w:r>
      <w:r w:rsidRPr="003B5D54">
        <w:rPr>
          <w:bCs/>
          <w:sz w:val="28"/>
          <w:szCs w:val="28"/>
        </w:rPr>
        <w:t>.</w:t>
      </w:r>
    </w:p>
    <w:p w:rsidR="00D50A4A" w:rsidRPr="00D50A4A" w:rsidRDefault="003B5D54" w:rsidP="003B5D54">
      <w:pPr>
        <w:ind w:firstLine="540"/>
        <w:jc w:val="both"/>
        <w:rPr>
          <w:bCs/>
          <w:sz w:val="20"/>
          <w:szCs w:val="20"/>
        </w:rPr>
      </w:pPr>
      <w:r w:rsidRPr="003B5D54">
        <w:rPr>
          <w:bCs/>
          <w:sz w:val="28"/>
          <w:szCs w:val="28"/>
        </w:rPr>
        <w:t xml:space="preserve">2. Настоящее решение вступает в силу со дня его подписания и подлежит </w:t>
      </w:r>
      <w:r>
        <w:rPr>
          <w:bCs/>
          <w:sz w:val="28"/>
          <w:szCs w:val="28"/>
        </w:rPr>
        <w:t>официальному опубликованию</w:t>
      </w:r>
      <w:r w:rsidRPr="003B5D54">
        <w:rPr>
          <w:bCs/>
          <w:sz w:val="28"/>
          <w:szCs w:val="28"/>
        </w:rPr>
        <w:t>.</w:t>
      </w:r>
    </w:p>
    <w:p w:rsidR="00204389" w:rsidRPr="005A5A8A" w:rsidRDefault="00204389" w:rsidP="00204389">
      <w:pPr>
        <w:tabs>
          <w:tab w:val="left" w:pos="190"/>
          <w:tab w:val="left" w:pos="3165"/>
        </w:tabs>
        <w:ind w:firstLine="540"/>
        <w:rPr>
          <w:sz w:val="28"/>
          <w:szCs w:val="28"/>
        </w:rPr>
      </w:pPr>
      <w:r w:rsidRPr="005A5A8A">
        <w:rPr>
          <w:sz w:val="28"/>
          <w:szCs w:val="28"/>
        </w:rPr>
        <w:tab/>
      </w:r>
    </w:p>
    <w:p w:rsidR="00204389" w:rsidRPr="005A5A8A" w:rsidRDefault="00204389" w:rsidP="00204389">
      <w:pPr>
        <w:rPr>
          <w:sz w:val="28"/>
          <w:szCs w:val="28"/>
        </w:rPr>
      </w:pPr>
      <w:r w:rsidRPr="005A5A8A">
        <w:rPr>
          <w:sz w:val="28"/>
          <w:szCs w:val="28"/>
        </w:rPr>
        <w:t xml:space="preserve">      </w:t>
      </w:r>
    </w:p>
    <w:p w:rsidR="00204389" w:rsidRPr="005A5A8A" w:rsidRDefault="00204389" w:rsidP="00204389">
      <w:pPr>
        <w:rPr>
          <w:sz w:val="28"/>
          <w:szCs w:val="28"/>
        </w:rPr>
      </w:pPr>
    </w:p>
    <w:p w:rsidR="00204389" w:rsidRPr="005A5A8A" w:rsidRDefault="00204389" w:rsidP="00204389">
      <w:pPr>
        <w:rPr>
          <w:b/>
          <w:sz w:val="28"/>
          <w:szCs w:val="28"/>
        </w:rPr>
      </w:pPr>
      <w:r w:rsidRPr="005A5A8A">
        <w:rPr>
          <w:b/>
          <w:sz w:val="28"/>
          <w:szCs w:val="28"/>
        </w:rPr>
        <w:t>Глав</w:t>
      </w:r>
      <w:r>
        <w:rPr>
          <w:b/>
          <w:sz w:val="28"/>
          <w:szCs w:val="28"/>
        </w:rPr>
        <w:t>а</w:t>
      </w:r>
      <w:r w:rsidRPr="005A5A8A">
        <w:rPr>
          <w:b/>
          <w:sz w:val="28"/>
          <w:szCs w:val="28"/>
        </w:rPr>
        <w:t xml:space="preserve"> города Торопца                                </w:t>
      </w:r>
      <w:r>
        <w:rPr>
          <w:b/>
          <w:sz w:val="28"/>
          <w:szCs w:val="28"/>
        </w:rPr>
        <w:t xml:space="preserve">  </w:t>
      </w:r>
      <w:r w:rsidRPr="005A5A8A">
        <w:rPr>
          <w:b/>
          <w:sz w:val="28"/>
          <w:szCs w:val="28"/>
        </w:rPr>
        <w:t xml:space="preserve"> </w:t>
      </w:r>
      <w:r>
        <w:rPr>
          <w:b/>
          <w:sz w:val="28"/>
          <w:szCs w:val="28"/>
        </w:rPr>
        <w:t xml:space="preserve">                 </w:t>
      </w:r>
      <w:r w:rsidRPr="005A5A8A">
        <w:rPr>
          <w:b/>
          <w:sz w:val="28"/>
          <w:szCs w:val="28"/>
        </w:rPr>
        <w:t xml:space="preserve"> </w:t>
      </w:r>
      <w:r>
        <w:rPr>
          <w:b/>
          <w:sz w:val="28"/>
          <w:szCs w:val="28"/>
        </w:rPr>
        <w:t xml:space="preserve">            Т.П.Бойкова</w:t>
      </w:r>
    </w:p>
    <w:p w:rsidR="006E0C5D" w:rsidRDefault="006E0C5D" w:rsidP="006E0C5D">
      <w:pPr>
        <w:widowControl w:val="0"/>
        <w:autoSpaceDE w:val="0"/>
        <w:autoSpaceDN w:val="0"/>
        <w:adjustRightInd w:val="0"/>
        <w:rPr>
          <w:b/>
          <w:sz w:val="28"/>
          <w:szCs w:val="28"/>
        </w:rPr>
      </w:pPr>
    </w:p>
    <w:p w:rsidR="00D50A4A" w:rsidRDefault="00D50A4A" w:rsidP="006E0C5D">
      <w:pPr>
        <w:widowControl w:val="0"/>
        <w:autoSpaceDE w:val="0"/>
        <w:autoSpaceDN w:val="0"/>
        <w:adjustRightInd w:val="0"/>
        <w:rPr>
          <w:b/>
          <w:sz w:val="28"/>
          <w:szCs w:val="28"/>
        </w:rPr>
      </w:pPr>
    </w:p>
    <w:p w:rsidR="006E0C5D" w:rsidRDefault="006E0C5D" w:rsidP="006E0C5D">
      <w:pPr>
        <w:widowControl w:val="0"/>
        <w:autoSpaceDE w:val="0"/>
        <w:autoSpaceDN w:val="0"/>
        <w:adjustRightInd w:val="0"/>
        <w:rPr>
          <w:b/>
          <w:sz w:val="28"/>
          <w:szCs w:val="28"/>
        </w:rPr>
      </w:pPr>
    </w:p>
    <w:p w:rsidR="006E0C5D" w:rsidRDefault="006E0C5D" w:rsidP="006E0C5D">
      <w:pPr>
        <w:widowControl w:val="0"/>
        <w:autoSpaceDE w:val="0"/>
        <w:autoSpaceDN w:val="0"/>
        <w:adjustRightInd w:val="0"/>
        <w:rPr>
          <w:b/>
          <w:sz w:val="28"/>
          <w:szCs w:val="28"/>
        </w:rPr>
      </w:pPr>
    </w:p>
    <w:p w:rsidR="00204389" w:rsidRPr="00204389" w:rsidRDefault="00204389" w:rsidP="00204389">
      <w:pPr>
        <w:pStyle w:val="10"/>
        <w:spacing w:before="0"/>
        <w:jc w:val="right"/>
        <w:rPr>
          <w:rFonts w:ascii="Times New Roman" w:hAnsi="Times New Roman"/>
          <w:b/>
          <w:color w:val="auto"/>
          <w:sz w:val="28"/>
          <w:szCs w:val="28"/>
        </w:rPr>
      </w:pPr>
      <w:r w:rsidRPr="00204389">
        <w:rPr>
          <w:rFonts w:ascii="Times New Roman" w:hAnsi="Times New Roman"/>
          <w:color w:val="auto"/>
          <w:sz w:val="28"/>
          <w:szCs w:val="28"/>
        </w:rPr>
        <w:lastRenderedPageBreak/>
        <w:t>Приложение к решению Совета депутатов</w:t>
      </w:r>
    </w:p>
    <w:p w:rsidR="00204389" w:rsidRPr="00204389" w:rsidRDefault="00204389" w:rsidP="00204389">
      <w:pPr>
        <w:pStyle w:val="10"/>
        <w:spacing w:before="0"/>
        <w:jc w:val="right"/>
        <w:rPr>
          <w:rFonts w:ascii="Times New Roman" w:hAnsi="Times New Roman"/>
          <w:b/>
          <w:color w:val="auto"/>
          <w:sz w:val="28"/>
          <w:szCs w:val="28"/>
        </w:rPr>
      </w:pPr>
      <w:r>
        <w:rPr>
          <w:rFonts w:ascii="Times New Roman" w:hAnsi="Times New Roman"/>
          <w:color w:val="auto"/>
          <w:sz w:val="28"/>
          <w:szCs w:val="28"/>
        </w:rPr>
        <w:t xml:space="preserve"> города Тороп</w:t>
      </w:r>
      <w:r w:rsidRPr="00204389">
        <w:rPr>
          <w:rFonts w:ascii="Times New Roman" w:hAnsi="Times New Roman"/>
          <w:color w:val="auto"/>
          <w:sz w:val="28"/>
          <w:szCs w:val="28"/>
        </w:rPr>
        <w:t>ц</w:t>
      </w:r>
      <w:r>
        <w:rPr>
          <w:rFonts w:ascii="Times New Roman" w:hAnsi="Times New Roman"/>
          <w:color w:val="auto"/>
          <w:sz w:val="28"/>
          <w:szCs w:val="28"/>
        </w:rPr>
        <w:t>а</w:t>
      </w:r>
      <w:r w:rsidRPr="00204389">
        <w:rPr>
          <w:rFonts w:ascii="Times New Roman" w:hAnsi="Times New Roman"/>
          <w:color w:val="auto"/>
          <w:sz w:val="28"/>
          <w:szCs w:val="28"/>
        </w:rPr>
        <w:t xml:space="preserve"> № </w:t>
      </w:r>
      <w:r w:rsidR="00D50A4A">
        <w:rPr>
          <w:rFonts w:ascii="Times New Roman" w:hAnsi="Times New Roman"/>
          <w:color w:val="auto"/>
          <w:sz w:val="28"/>
          <w:szCs w:val="28"/>
        </w:rPr>
        <w:t>8</w:t>
      </w:r>
      <w:r w:rsidR="003B5D54">
        <w:rPr>
          <w:rFonts w:ascii="Times New Roman" w:hAnsi="Times New Roman"/>
          <w:color w:val="auto"/>
          <w:sz w:val="28"/>
          <w:szCs w:val="28"/>
        </w:rPr>
        <w:t>2/1</w:t>
      </w:r>
      <w:r>
        <w:rPr>
          <w:rFonts w:ascii="Times New Roman" w:hAnsi="Times New Roman"/>
          <w:color w:val="auto"/>
          <w:sz w:val="28"/>
          <w:szCs w:val="28"/>
        </w:rPr>
        <w:t xml:space="preserve"> </w:t>
      </w:r>
      <w:r w:rsidRPr="00204389">
        <w:rPr>
          <w:rFonts w:ascii="Times New Roman" w:hAnsi="Times New Roman"/>
          <w:color w:val="auto"/>
          <w:sz w:val="28"/>
          <w:szCs w:val="28"/>
        </w:rPr>
        <w:t xml:space="preserve">от </w:t>
      </w:r>
      <w:r w:rsidR="008900FC">
        <w:rPr>
          <w:rFonts w:ascii="Times New Roman" w:hAnsi="Times New Roman"/>
          <w:color w:val="auto"/>
          <w:sz w:val="28"/>
          <w:szCs w:val="28"/>
        </w:rPr>
        <w:t xml:space="preserve">22 </w:t>
      </w:r>
      <w:r w:rsidR="003B5D54">
        <w:rPr>
          <w:rFonts w:ascii="Times New Roman" w:hAnsi="Times New Roman"/>
          <w:color w:val="auto"/>
          <w:sz w:val="28"/>
          <w:szCs w:val="28"/>
        </w:rPr>
        <w:t>декабря</w:t>
      </w:r>
      <w:r>
        <w:rPr>
          <w:rFonts w:ascii="Times New Roman" w:hAnsi="Times New Roman"/>
          <w:color w:val="auto"/>
          <w:sz w:val="28"/>
          <w:szCs w:val="28"/>
        </w:rPr>
        <w:t xml:space="preserve"> </w:t>
      </w:r>
      <w:r w:rsidRPr="00204389">
        <w:rPr>
          <w:rFonts w:ascii="Times New Roman" w:hAnsi="Times New Roman"/>
          <w:color w:val="auto"/>
          <w:sz w:val="28"/>
          <w:szCs w:val="28"/>
        </w:rPr>
        <w:t>2021 г.</w:t>
      </w:r>
    </w:p>
    <w:p w:rsidR="00D50A4A" w:rsidRDefault="00D50A4A" w:rsidP="00E5059D">
      <w:pPr>
        <w:rPr>
          <w:sz w:val="28"/>
          <w:szCs w:val="28"/>
        </w:rPr>
      </w:pPr>
    </w:p>
    <w:p w:rsidR="00E5059D" w:rsidRPr="00E5059D" w:rsidRDefault="00E5059D" w:rsidP="00E5059D">
      <w:pPr>
        <w:widowControl w:val="0"/>
        <w:autoSpaceDE w:val="0"/>
        <w:autoSpaceDN w:val="0"/>
        <w:adjustRightInd w:val="0"/>
        <w:spacing w:before="108" w:after="108"/>
        <w:jc w:val="center"/>
        <w:outlineLvl w:val="0"/>
        <w:rPr>
          <w:b/>
          <w:bCs/>
          <w:color w:val="26282F"/>
          <w:sz w:val="28"/>
          <w:szCs w:val="28"/>
        </w:rPr>
      </w:pPr>
      <w:r w:rsidRPr="00E5059D">
        <w:rPr>
          <w:b/>
          <w:bCs/>
          <w:color w:val="26282F"/>
          <w:sz w:val="28"/>
          <w:szCs w:val="28"/>
        </w:rPr>
        <w:t>Положение</w:t>
      </w:r>
      <w:r w:rsidRPr="00E5059D">
        <w:rPr>
          <w:b/>
          <w:bCs/>
          <w:color w:val="26282F"/>
          <w:sz w:val="28"/>
          <w:szCs w:val="28"/>
        </w:rPr>
        <w:br/>
        <w:t>о муниципальном жилищном контроле на территории города Торопца Тверской области</w:t>
      </w:r>
    </w:p>
    <w:p w:rsidR="00E5059D" w:rsidRPr="00E5059D" w:rsidRDefault="00E5059D" w:rsidP="00E5059D">
      <w:pPr>
        <w:widowControl w:val="0"/>
        <w:autoSpaceDE w:val="0"/>
        <w:autoSpaceDN w:val="0"/>
        <w:adjustRightInd w:val="0"/>
        <w:ind w:firstLine="720"/>
        <w:jc w:val="both"/>
        <w:rPr>
          <w:sz w:val="28"/>
          <w:szCs w:val="28"/>
        </w:rPr>
      </w:pPr>
    </w:p>
    <w:p w:rsidR="00E5059D" w:rsidRPr="00E5059D" w:rsidRDefault="00E5059D" w:rsidP="00E5059D">
      <w:pPr>
        <w:widowControl w:val="0"/>
        <w:autoSpaceDE w:val="0"/>
        <w:autoSpaceDN w:val="0"/>
        <w:adjustRightInd w:val="0"/>
        <w:spacing w:before="108" w:after="108"/>
        <w:jc w:val="center"/>
        <w:outlineLvl w:val="0"/>
        <w:rPr>
          <w:b/>
          <w:bCs/>
          <w:color w:val="26282F"/>
          <w:sz w:val="28"/>
          <w:szCs w:val="28"/>
        </w:rPr>
      </w:pPr>
      <w:bookmarkStart w:id="0" w:name="sub_100"/>
      <w:r w:rsidRPr="00E5059D">
        <w:rPr>
          <w:b/>
          <w:bCs/>
          <w:color w:val="26282F"/>
          <w:sz w:val="28"/>
          <w:szCs w:val="28"/>
        </w:rPr>
        <w:t>1. Общие положения</w:t>
      </w:r>
      <w:bookmarkEnd w:id="0"/>
    </w:p>
    <w:p w:rsidR="00E5059D" w:rsidRPr="00E5059D" w:rsidRDefault="00E5059D" w:rsidP="00E5059D">
      <w:pPr>
        <w:widowControl w:val="0"/>
        <w:autoSpaceDE w:val="0"/>
        <w:autoSpaceDN w:val="0"/>
        <w:adjustRightInd w:val="0"/>
        <w:ind w:firstLine="720"/>
        <w:jc w:val="both"/>
        <w:rPr>
          <w:sz w:val="28"/>
          <w:szCs w:val="28"/>
        </w:rPr>
      </w:pPr>
      <w:bookmarkStart w:id="1" w:name="sub_11"/>
      <w:r w:rsidRPr="00E5059D">
        <w:rPr>
          <w:sz w:val="28"/>
          <w:szCs w:val="28"/>
        </w:rPr>
        <w:t>1.1. Настоящее Положение устанавливает порядок организации и осуществления муниципального жилищного контроля на территории города Торопца (далее - муниципальный контроль).</w:t>
      </w:r>
    </w:p>
    <w:p w:rsidR="00E5059D" w:rsidRPr="00E5059D" w:rsidRDefault="00E5059D" w:rsidP="00E5059D">
      <w:pPr>
        <w:widowControl w:val="0"/>
        <w:autoSpaceDE w:val="0"/>
        <w:autoSpaceDN w:val="0"/>
        <w:adjustRightInd w:val="0"/>
        <w:ind w:firstLine="720"/>
        <w:jc w:val="both"/>
        <w:rPr>
          <w:sz w:val="28"/>
          <w:szCs w:val="28"/>
        </w:rPr>
      </w:pPr>
      <w:bookmarkStart w:id="2" w:name="sub_12"/>
      <w:bookmarkEnd w:id="1"/>
      <w:r w:rsidRPr="00E5059D">
        <w:rPr>
          <w:sz w:val="28"/>
          <w:szCs w:val="28"/>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w:t>
      </w:r>
      <w:hyperlink r:id="rId9" w:history="1">
        <w:r w:rsidRPr="00E5059D">
          <w:rPr>
            <w:bCs/>
            <w:sz w:val="28"/>
            <w:szCs w:val="28"/>
          </w:rPr>
          <w:t>жилищным законодательством</w:t>
        </w:r>
      </w:hyperlink>
      <w:r w:rsidRPr="00E5059D">
        <w:rPr>
          <w:sz w:val="28"/>
          <w:szCs w:val="28"/>
        </w:rPr>
        <w:t xml:space="preserve">, </w:t>
      </w:r>
      <w:hyperlink r:id="rId10" w:history="1">
        <w:r w:rsidRPr="00E5059D">
          <w:rPr>
            <w:bCs/>
            <w:sz w:val="28"/>
            <w:szCs w:val="28"/>
          </w:rPr>
          <w:t>законодательством об энергосбережении и о повышении энергетической эффективности</w:t>
        </w:r>
      </w:hyperlink>
      <w:r w:rsidRPr="00E5059D">
        <w:rPr>
          <w:sz w:val="28"/>
          <w:szCs w:val="28"/>
        </w:rPr>
        <w:t xml:space="preserve"> в отношении муниципального жилищного фонда (далее - обязательных требований), а именно:</w:t>
      </w:r>
    </w:p>
    <w:bookmarkEnd w:id="2"/>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1) требований к:</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использованию и сохранности жилищного фонда;</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жилым помещениям, их использованию и содержанию;</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использованию и содержанию общего имущества собственников помещений в многоквартирных домах;</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порядку осуществления перевода жилого помещения в нежилое помещение и нежилого помещения в жилое в многоквартирном доме;</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порядку осуществления перепланировки и (или) переустройства помещений в многоквартирном доме;</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формированию фондов капитального ремонта;</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предоставлению коммунальных услуг собственникам и пользователям помещений в многоквартирных домах и жилых домов;</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обеспечению доступности для инвалидов помещений в многоквартирных домах;</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предоставлению жилых помещений в наемных домах социального использования;</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2) требований энергетической эффективности и оснащенности помещений многоквартирных домов и жилых домов приборами учета </w:t>
      </w:r>
      <w:r w:rsidRPr="00E5059D">
        <w:rPr>
          <w:sz w:val="28"/>
          <w:szCs w:val="28"/>
        </w:rPr>
        <w:lastRenderedPageBreak/>
        <w:t>используемых энергетических ресурсов;</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3) правил:</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содержания общего имущества в многоквартирном доме;</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изменения размера платы за содержание жилого помещения;</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Предметом муниципального контроля является также исполнение решений, принимаемых по результатам контрольных мероприятий.</w:t>
      </w:r>
    </w:p>
    <w:p w:rsidR="00E5059D" w:rsidRPr="00E5059D" w:rsidRDefault="00E5059D" w:rsidP="00E5059D">
      <w:pPr>
        <w:widowControl w:val="0"/>
        <w:autoSpaceDE w:val="0"/>
        <w:autoSpaceDN w:val="0"/>
        <w:adjustRightInd w:val="0"/>
        <w:ind w:firstLine="720"/>
        <w:jc w:val="both"/>
        <w:rPr>
          <w:sz w:val="28"/>
          <w:szCs w:val="28"/>
        </w:rPr>
      </w:pPr>
      <w:bookmarkStart w:id="3" w:name="sub_13"/>
      <w:r w:rsidRPr="00E5059D">
        <w:rPr>
          <w:sz w:val="28"/>
          <w:szCs w:val="28"/>
        </w:rPr>
        <w:t>1.3. Объектами муниципального контроля (далее - объект контроля) являются:</w:t>
      </w:r>
    </w:p>
    <w:bookmarkEnd w:id="3"/>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E5059D" w:rsidRPr="00E5059D" w:rsidRDefault="00E5059D" w:rsidP="00E5059D">
      <w:pPr>
        <w:widowControl w:val="0"/>
        <w:autoSpaceDE w:val="0"/>
        <w:autoSpaceDN w:val="0"/>
        <w:adjustRightInd w:val="0"/>
        <w:ind w:firstLine="720"/>
        <w:jc w:val="both"/>
        <w:rPr>
          <w:sz w:val="28"/>
          <w:szCs w:val="28"/>
        </w:rPr>
      </w:pPr>
      <w:bookmarkStart w:id="4" w:name="sub_14"/>
      <w:r w:rsidRPr="00E5059D">
        <w:rPr>
          <w:sz w:val="28"/>
          <w:szCs w:val="28"/>
        </w:rPr>
        <w:t>1.4. Учет объектов контроля осуществляется посредством создания:</w:t>
      </w:r>
    </w:p>
    <w:bookmarkEnd w:id="4"/>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единого реестра контрольных мероприятий;</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информационной системы (подсистемы государственной информационной системы) досудебного обжалования;</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иных государственных и муниципальных информационных систем путем межведомственного информационного взаимодействия.</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Контрольным органом в соответствии с </w:t>
      </w:r>
      <w:hyperlink r:id="rId11" w:history="1">
        <w:r w:rsidRPr="00E5059D">
          <w:rPr>
            <w:bCs/>
            <w:sz w:val="28"/>
            <w:szCs w:val="28"/>
          </w:rPr>
          <w:t>частью 2 статьи 16</w:t>
        </w:r>
      </w:hyperlink>
      <w:r w:rsidRPr="00E5059D">
        <w:rPr>
          <w:sz w:val="28"/>
          <w:szCs w:val="28"/>
        </w:rPr>
        <w:t xml:space="preserve"> и </w:t>
      </w:r>
      <w:hyperlink r:id="rId12" w:history="1">
        <w:r w:rsidRPr="00E5059D">
          <w:rPr>
            <w:bCs/>
            <w:sz w:val="28"/>
            <w:szCs w:val="28"/>
          </w:rPr>
          <w:t>частью 5 статьи 17</w:t>
        </w:r>
      </w:hyperlink>
      <w:r w:rsidRPr="00E5059D">
        <w:rPr>
          <w:sz w:val="28"/>
          <w:szCs w:val="28"/>
        </w:rPr>
        <w:t xml:space="preserve"> Федерального закона от 31 июля 2020 г. N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E5059D" w:rsidRPr="00E5059D" w:rsidRDefault="00E5059D" w:rsidP="00E5059D">
      <w:pPr>
        <w:widowControl w:val="0"/>
        <w:autoSpaceDE w:val="0"/>
        <w:autoSpaceDN w:val="0"/>
        <w:adjustRightInd w:val="0"/>
        <w:ind w:firstLine="720"/>
        <w:jc w:val="both"/>
        <w:rPr>
          <w:sz w:val="28"/>
          <w:szCs w:val="28"/>
        </w:rPr>
      </w:pPr>
      <w:bookmarkStart w:id="5" w:name="sub_15"/>
      <w:r w:rsidRPr="00E5059D">
        <w:rPr>
          <w:sz w:val="28"/>
          <w:szCs w:val="28"/>
        </w:rPr>
        <w:t>1.5. Муниципальный контроль осуществляется Администрацией Торопецкого района Тверской области (далее - Контрольный орган).</w:t>
      </w:r>
    </w:p>
    <w:bookmarkEnd w:id="5"/>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Непосредственное осуществление муниципального контроля возлагается на отдел строительства, жилищно-коммунального и дорожного </w:t>
      </w:r>
      <w:r w:rsidRPr="00E5059D">
        <w:rPr>
          <w:sz w:val="28"/>
          <w:szCs w:val="28"/>
        </w:rPr>
        <w:lastRenderedPageBreak/>
        <w:t>хозяйства Администрации Торопецкого района.</w:t>
      </w:r>
    </w:p>
    <w:p w:rsidR="00E5059D" w:rsidRPr="00E5059D" w:rsidRDefault="00E5059D" w:rsidP="00E5059D">
      <w:pPr>
        <w:widowControl w:val="0"/>
        <w:autoSpaceDE w:val="0"/>
        <w:autoSpaceDN w:val="0"/>
        <w:adjustRightInd w:val="0"/>
        <w:ind w:firstLine="720"/>
        <w:jc w:val="both"/>
        <w:rPr>
          <w:sz w:val="28"/>
          <w:szCs w:val="28"/>
        </w:rPr>
      </w:pPr>
      <w:bookmarkStart w:id="6" w:name="sub_16"/>
      <w:r w:rsidRPr="00E5059D">
        <w:rPr>
          <w:sz w:val="28"/>
          <w:szCs w:val="28"/>
        </w:rPr>
        <w:t>1.6. Руководство деятельностью по осуществлению муниципального контроля осуществляет Глава Торопецкого района Тверской области.</w:t>
      </w:r>
    </w:p>
    <w:p w:rsidR="00E5059D" w:rsidRPr="00E5059D" w:rsidRDefault="00E5059D" w:rsidP="00E5059D">
      <w:pPr>
        <w:widowControl w:val="0"/>
        <w:autoSpaceDE w:val="0"/>
        <w:autoSpaceDN w:val="0"/>
        <w:adjustRightInd w:val="0"/>
        <w:ind w:firstLine="720"/>
        <w:jc w:val="both"/>
        <w:rPr>
          <w:sz w:val="28"/>
          <w:szCs w:val="28"/>
        </w:rPr>
      </w:pPr>
      <w:bookmarkStart w:id="7" w:name="sub_17"/>
      <w:bookmarkEnd w:id="6"/>
      <w:r w:rsidRPr="00E5059D">
        <w:rPr>
          <w:sz w:val="28"/>
          <w:szCs w:val="28"/>
        </w:rPr>
        <w:t xml:space="preserve">1.7. От имени Контрольного органа муниципальный контроль вправе осуществлять </w:t>
      </w:r>
      <w:bookmarkEnd w:id="7"/>
      <w:r w:rsidRPr="00E5059D">
        <w:rPr>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(далее - уполномоченное должностное лицо Контрольного органа).</w:t>
      </w:r>
    </w:p>
    <w:p w:rsidR="00E5059D" w:rsidRPr="00E5059D" w:rsidRDefault="00E5059D" w:rsidP="00E5059D">
      <w:pPr>
        <w:widowControl w:val="0"/>
        <w:autoSpaceDE w:val="0"/>
        <w:autoSpaceDN w:val="0"/>
        <w:adjustRightInd w:val="0"/>
        <w:ind w:firstLine="720"/>
        <w:jc w:val="both"/>
        <w:rPr>
          <w:sz w:val="28"/>
          <w:szCs w:val="28"/>
        </w:rPr>
      </w:pPr>
      <w:bookmarkStart w:id="8" w:name="sub_18"/>
      <w:r w:rsidRPr="00E5059D">
        <w:rPr>
          <w:sz w:val="28"/>
          <w:szCs w:val="28"/>
        </w:rPr>
        <w:t>1.8. Права и обязанности Инспектора:</w:t>
      </w:r>
    </w:p>
    <w:p w:rsidR="00E5059D" w:rsidRPr="00E5059D" w:rsidRDefault="00E5059D" w:rsidP="00E5059D">
      <w:pPr>
        <w:widowControl w:val="0"/>
        <w:autoSpaceDE w:val="0"/>
        <w:autoSpaceDN w:val="0"/>
        <w:adjustRightInd w:val="0"/>
        <w:ind w:firstLine="720"/>
        <w:jc w:val="both"/>
        <w:rPr>
          <w:sz w:val="28"/>
          <w:szCs w:val="28"/>
        </w:rPr>
      </w:pPr>
      <w:bookmarkStart w:id="9" w:name="sub_181"/>
      <w:bookmarkEnd w:id="8"/>
      <w:r w:rsidRPr="00E5059D">
        <w:rPr>
          <w:sz w:val="28"/>
          <w:szCs w:val="28"/>
        </w:rPr>
        <w:t>1.8.1. Инспектор обязан:</w:t>
      </w:r>
    </w:p>
    <w:bookmarkEnd w:id="9"/>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1) соблюдать законодательство Российской Федерации, права и законные интересы контролируемых лиц;</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5) не препятствовать присутствию контролируемых лиц, их представителей,</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hyperlink r:id="rId13" w:history="1">
        <w:r w:rsidRPr="00E5059D">
          <w:rPr>
            <w:bCs/>
            <w:sz w:val="28"/>
            <w:szCs w:val="28"/>
          </w:rPr>
          <w:t>Федеральным законом</w:t>
        </w:r>
      </w:hyperlink>
      <w:r w:rsidRPr="00E5059D">
        <w:rPr>
          <w:sz w:val="28"/>
          <w:szCs w:val="28"/>
        </w:rPr>
        <w:t>;</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7) знакомить контролируемых лиц, их представителей с результатами </w:t>
      </w:r>
      <w:r w:rsidRPr="00E5059D">
        <w:rPr>
          <w:sz w:val="28"/>
          <w:szCs w:val="28"/>
        </w:rPr>
        <w:lastRenderedPageBreak/>
        <w:t>контрольных мероприятий и контрольных действий, относящихся к предмету контрольного мероприятия;</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5059D" w:rsidRPr="00E5059D" w:rsidRDefault="00E5059D" w:rsidP="00E5059D">
      <w:pPr>
        <w:widowControl w:val="0"/>
        <w:autoSpaceDE w:val="0"/>
        <w:autoSpaceDN w:val="0"/>
        <w:adjustRightInd w:val="0"/>
        <w:ind w:firstLine="720"/>
        <w:jc w:val="both"/>
        <w:rPr>
          <w:sz w:val="28"/>
          <w:szCs w:val="28"/>
        </w:rPr>
      </w:pPr>
      <w:bookmarkStart w:id="10" w:name="sub_182"/>
      <w:r w:rsidRPr="00E5059D">
        <w:rPr>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bookmarkEnd w:id="10"/>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w:t>
      </w:r>
      <w:r w:rsidRPr="00E5059D">
        <w:rPr>
          <w:sz w:val="28"/>
          <w:szCs w:val="28"/>
        </w:rPr>
        <w:lastRenderedPageBreak/>
        <w:t>осуществлению контрольного мероприятия;</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7) обращаться в соответствии с </w:t>
      </w:r>
      <w:hyperlink r:id="rId14" w:history="1">
        <w:r w:rsidRPr="00E5059D">
          <w:rPr>
            <w:bCs/>
            <w:sz w:val="28"/>
            <w:szCs w:val="28"/>
          </w:rPr>
          <w:t>Федеральным законом</w:t>
        </w:r>
      </w:hyperlink>
      <w:r w:rsidRPr="00E5059D">
        <w:rPr>
          <w:sz w:val="28"/>
          <w:szCs w:val="28"/>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E5059D" w:rsidRPr="00E5059D" w:rsidRDefault="00E5059D" w:rsidP="00E5059D">
      <w:pPr>
        <w:widowControl w:val="0"/>
        <w:autoSpaceDE w:val="0"/>
        <w:autoSpaceDN w:val="0"/>
        <w:adjustRightInd w:val="0"/>
        <w:ind w:firstLine="720"/>
        <w:jc w:val="both"/>
        <w:rPr>
          <w:sz w:val="28"/>
          <w:szCs w:val="28"/>
        </w:rPr>
      </w:pPr>
      <w:bookmarkStart w:id="11" w:name="sub_19"/>
      <w:r w:rsidRPr="00E5059D">
        <w:rPr>
          <w:sz w:val="28"/>
          <w:szCs w:val="28"/>
        </w:rPr>
        <w:t>1.9. Контрольный орган вправе обратиться в суд с заявлениями:</w:t>
      </w:r>
    </w:p>
    <w:bookmarkEnd w:id="11"/>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w:t>
      </w:r>
      <w:hyperlink r:id="rId15" w:history="1">
        <w:r w:rsidRPr="00E5059D">
          <w:rPr>
            <w:bCs/>
            <w:sz w:val="28"/>
            <w:szCs w:val="28"/>
          </w:rPr>
          <w:t>Жилищного кодекса</w:t>
        </w:r>
      </w:hyperlink>
      <w:r w:rsidRPr="00E5059D">
        <w:rPr>
          <w:sz w:val="28"/>
          <w:szCs w:val="28"/>
        </w:rPr>
        <w:t xml:space="preserve"> Российской Федерации;</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hyperlink r:id="rId16" w:history="1">
        <w:r w:rsidRPr="00E5059D">
          <w:rPr>
            <w:bCs/>
            <w:sz w:val="28"/>
            <w:szCs w:val="28"/>
          </w:rPr>
          <w:t>Жилищного кодекса</w:t>
        </w:r>
      </w:hyperlink>
      <w:r w:rsidRPr="00E5059D">
        <w:rPr>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hyperlink r:id="rId17" w:history="1">
        <w:r w:rsidRPr="00E5059D">
          <w:rPr>
            <w:bCs/>
            <w:sz w:val="28"/>
            <w:szCs w:val="28"/>
          </w:rPr>
          <w:t>Жилищного кодекса</w:t>
        </w:r>
      </w:hyperlink>
      <w:r w:rsidRPr="00E5059D">
        <w:rPr>
          <w:sz w:val="28"/>
          <w:szCs w:val="28"/>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w:t>
      </w:r>
      <w:r w:rsidRPr="00E5059D">
        <w:rPr>
          <w:sz w:val="28"/>
          <w:szCs w:val="28"/>
        </w:rPr>
        <w:lastRenderedPageBreak/>
        <w:t xml:space="preserve">договора обязательным требованиям, установленным </w:t>
      </w:r>
      <w:hyperlink r:id="rId18" w:history="1">
        <w:r w:rsidRPr="00E5059D">
          <w:rPr>
            <w:bCs/>
            <w:sz w:val="28"/>
            <w:szCs w:val="28"/>
          </w:rPr>
          <w:t>Жилищным кодексом</w:t>
        </w:r>
      </w:hyperlink>
      <w:r w:rsidRPr="00E5059D">
        <w:rPr>
          <w:sz w:val="28"/>
          <w:szCs w:val="28"/>
        </w:rPr>
        <w:t xml:space="preserve"> Российской Федерации;</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6) о понуждении к исполнению предписания.</w:t>
      </w:r>
    </w:p>
    <w:p w:rsidR="00E5059D" w:rsidRPr="00E5059D" w:rsidRDefault="00E5059D" w:rsidP="00E5059D">
      <w:pPr>
        <w:widowControl w:val="0"/>
        <w:autoSpaceDE w:val="0"/>
        <w:autoSpaceDN w:val="0"/>
        <w:adjustRightInd w:val="0"/>
        <w:ind w:firstLine="720"/>
        <w:jc w:val="both"/>
        <w:rPr>
          <w:sz w:val="28"/>
          <w:szCs w:val="28"/>
        </w:rPr>
      </w:pPr>
      <w:bookmarkStart w:id="12" w:name="sub_110"/>
      <w:r w:rsidRPr="00E5059D">
        <w:rPr>
          <w:sz w:val="28"/>
          <w:szCs w:val="28"/>
        </w:rPr>
        <w:t xml:space="preserve">1.10. К отношениям, связанным с осуществлением муниципального контроля применяются положения </w:t>
      </w:r>
      <w:hyperlink r:id="rId19" w:history="1">
        <w:r w:rsidRPr="00E5059D">
          <w:rPr>
            <w:bCs/>
            <w:sz w:val="28"/>
            <w:szCs w:val="28"/>
          </w:rPr>
          <w:t>Федерального закона</w:t>
        </w:r>
      </w:hyperlink>
      <w:r w:rsidRPr="00E5059D">
        <w:rPr>
          <w:sz w:val="28"/>
          <w:szCs w:val="28"/>
        </w:rPr>
        <w:t>.</w:t>
      </w:r>
    </w:p>
    <w:p w:rsidR="00E5059D" w:rsidRPr="00E5059D" w:rsidRDefault="00E5059D" w:rsidP="00E5059D">
      <w:pPr>
        <w:widowControl w:val="0"/>
        <w:autoSpaceDE w:val="0"/>
        <w:autoSpaceDN w:val="0"/>
        <w:adjustRightInd w:val="0"/>
        <w:ind w:firstLine="720"/>
        <w:jc w:val="both"/>
        <w:rPr>
          <w:sz w:val="28"/>
          <w:szCs w:val="28"/>
        </w:rPr>
      </w:pPr>
      <w:bookmarkStart w:id="13" w:name="sub_111"/>
      <w:bookmarkEnd w:id="12"/>
      <w:r w:rsidRPr="00E5059D">
        <w:rPr>
          <w:sz w:val="28"/>
          <w:szCs w:val="28"/>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hyperlink r:id="rId20" w:history="1">
        <w:r w:rsidRPr="00E5059D">
          <w:rPr>
            <w:bCs/>
            <w:sz w:val="28"/>
            <w:szCs w:val="28"/>
          </w:rPr>
          <w:t>Единый портал</w:t>
        </w:r>
      </w:hyperlink>
      <w:r w:rsidRPr="00E5059D">
        <w:rPr>
          <w:sz w:val="28"/>
          <w:szCs w:val="28"/>
        </w:rPr>
        <w:t xml:space="preserve"> государственных и муниципальных услуг (функций)" (далее - единый портал государственных и муниципальных услуг)и (или) через региональный </w:t>
      </w:r>
      <w:hyperlink r:id="rId21" w:history="1">
        <w:r w:rsidRPr="00E5059D">
          <w:rPr>
            <w:bCs/>
            <w:sz w:val="28"/>
            <w:szCs w:val="28"/>
          </w:rPr>
          <w:t>портал</w:t>
        </w:r>
      </w:hyperlink>
      <w:r w:rsidRPr="00E5059D">
        <w:rPr>
          <w:sz w:val="28"/>
          <w:szCs w:val="28"/>
        </w:rPr>
        <w:t xml:space="preserve"> государственных и муниципальных услуг.</w:t>
      </w:r>
    </w:p>
    <w:bookmarkEnd w:id="13"/>
    <w:p w:rsidR="00E5059D" w:rsidRPr="00E5059D" w:rsidRDefault="00E5059D" w:rsidP="00E5059D">
      <w:pPr>
        <w:widowControl w:val="0"/>
        <w:autoSpaceDE w:val="0"/>
        <w:autoSpaceDN w:val="0"/>
        <w:adjustRightInd w:val="0"/>
        <w:ind w:firstLine="720"/>
        <w:jc w:val="both"/>
        <w:rPr>
          <w:sz w:val="28"/>
          <w:szCs w:val="28"/>
        </w:rPr>
      </w:pPr>
    </w:p>
    <w:p w:rsidR="00E5059D" w:rsidRPr="004D3E35" w:rsidRDefault="00E5059D" w:rsidP="004D3E35">
      <w:pPr>
        <w:widowControl w:val="0"/>
        <w:autoSpaceDE w:val="0"/>
        <w:autoSpaceDN w:val="0"/>
        <w:adjustRightInd w:val="0"/>
        <w:spacing w:before="108" w:after="108"/>
        <w:jc w:val="center"/>
        <w:outlineLvl w:val="0"/>
        <w:rPr>
          <w:b/>
          <w:bCs/>
          <w:color w:val="26282F"/>
          <w:sz w:val="28"/>
          <w:szCs w:val="28"/>
        </w:rPr>
      </w:pPr>
      <w:bookmarkStart w:id="14" w:name="sub_200"/>
      <w:r w:rsidRPr="00E5059D">
        <w:rPr>
          <w:b/>
          <w:bCs/>
          <w:color w:val="26282F"/>
          <w:sz w:val="28"/>
          <w:szCs w:val="28"/>
        </w:rPr>
        <w:t>2. Категории риска причинения вреда (ущерба)</w:t>
      </w:r>
      <w:bookmarkEnd w:id="14"/>
    </w:p>
    <w:p w:rsidR="00E5059D" w:rsidRPr="00E5059D" w:rsidRDefault="00E5059D" w:rsidP="00E5059D">
      <w:pPr>
        <w:widowControl w:val="0"/>
        <w:autoSpaceDE w:val="0"/>
        <w:autoSpaceDN w:val="0"/>
        <w:adjustRightInd w:val="0"/>
        <w:ind w:firstLine="720"/>
        <w:jc w:val="both"/>
        <w:rPr>
          <w:sz w:val="28"/>
          <w:szCs w:val="28"/>
        </w:rPr>
      </w:pPr>
      <w:bookmarkStart w:id="15" w:name="sub_21"/>
      <w:r w:rsidRPr="00E5059D">
        <w:rPr>
          <w:sz w:val="28"/>
          <w:szCs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5059D" w:rsidRPr="00E5059D" w:rsidRDefault="00E5059D" w:rsidP="00E5059D">
      <w:pPr>
        <w:widowControl w:val="0"/>
        <w:autoSpaceDE w:val="0"/>
        <w:autoSpaceDN w:val="0"/>
        <w:adjustRightInd w:val="0"/>
        <w:ind w:firstLine="720"/>
        <w:jc w:val="both"/>
        <w:rPr>
          <w:sz w:val="28"/>
          <w:szCs w:val="28"/>
        </w:rPr>
      </w:pPr>
      <w:bookmarkStart w:id="16" w:name="sub_22"/>
      <w:bookmarkEnd w:id="15"/>
      <w:r w:rsidRPr="00E5059D">
        <w:rPr>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bookmarkEnd w:id="16"/>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высокий риск;</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средний риск;</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умеренный риск;</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низкий риск.</w:t>
      </w:r>
    </w:p>
    <w:p w:rsidR="00E5059D" w:rsidRPr="00E5059D" w:rsidRDefault="00E5059D" w:rsidP="00E5059D">
      <w:pPr>
        <w:widowControl w:val="0"/>
        <w:autoSpaceDE w:val="0"/>
        <w:autoSpaceDN w:val="0"/>
        <w:adjustRightInd w:val="0"/>
        <w:ind w:firstLine="720"/>
        <w:jc w:val="both"/>
        <w:rPr>
          <w:sz w:val="28"/>
          <w:szCs w:val="28"/>
        </w:rPr>
      </w:pPr>
      <w:bookmarkStart w:id="17" w:name="sub_23"/>
      <w:r w:rsidRPr="00E5059D">
        <w:rPr>
          <w:sz w:val="28"/>
          <w:szCs w:val="28"/>
        </w:rPr>
        <w:t xml:space="preserve">2.3. Критерии отнесения объектов контроля к категориям риска в рамках осуществления муниципального контроля установлены </w:t>
      </w:r>
      <w:hyperlink w:anchor="sub_1200" w:history="1">
        <w:r w:rsidRPr="00E5059D">
          <w:rPr>
            <w:bCs/>
            <w:sz w:val="28"/>
            <w:szCs w:val="28"/>
          </w:rPr>
          <w:t>приложением</w:t>
        </w:r>
        <w:r w:rsidRPr="00E5059D">
          <w:rPr>
            <w:b/>
            <w:bCs/>
            <w:color w:val="106BBE"/>
            <w:sz w:val="28"/>
            <w:szCs w:val="28"/>
          </w:rPr>
          <w:t xml:space="preserve"> </w:t>
        </w:r>
      </w:hyperlink>
      <w:r w:rsidRPr="00E5059D">
        <w:rPr>
          <w:sz w:val="28"/>
          <w:szCs w:val="28"/>
        </w:rPr>
        <w:t>1 к настоящему Положению.</w:t>
      </w:r>
    </w:p>
    <w:p w:rsidR="00E5059D" w:rsidRPr="00E5059D" w:rsidRDefault="00E5059D" w:rsidP="00E5059D">
      <w:pPr>
        <w:widowControl w:val="0"/>
        <w:autoSpaceDE w:val="0"/>
        <w:autoSpaceDN w:val="0"/>
        <w:adjustRightInd w:val="0"/>
        <w:ind w:firstLine="720"/>
        <w:jc w:val="both"/>
        <w:rPr>
          <w:sz w:val="28"/>
          <w:szCs w:val="28"/>
        </w:rPr>
      </w:pPr>
      <w:bookmarkStart w:id="18" w:name="sub_24"/>
      <w:bookmarkEnd w:id="17"/>
      <w:r w:rsidRPr="00E5059D">
        <w:rPr>
          <w:sz w:val="28"/>
          <w:szCs w:val="28"/>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w:t>
      </w:r>
      <w:r w:rsidRPr="00E5059D">
        <w:rPr>
          <w:sz w:val="28"/>
          <w:szCs w:val="28"/>
        </w:rPr>
        <w:lastRenderedPageBreak/>
        <w:t>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5059D" w:rsidRPr="00E5059D" w:rsidRDefault="00E5059D" w:rsidP="00E5059D">
      <w:pPr>
        <w:widowControl w:val="0"/>
        <w:autoSpaceDE w:val="0"/>
        <w:autoSpaceDN w:val="0"/>
        <w:adjustRightInd w:val="0"/>
        <w:ind w:firstLine="720"/>
        <w:jc w:val="both"/>
        <w:rPr>
          <w:sz w:val="28"/>
          <w:szCs w:val="28"/>
        </w:rPr>
      </w:pPr>
      <w:bookmarkStart w:id="19" w:name="sub_25"/>
      <w:bookmarkEnd w:id="18"/>
      <w:r w:rsidRPr="00E5059D">
        <w:rPr>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w:t>
      </w:r>
      <w:hyperlink w:anchor="sub_1300" w:history="1">
        <w:r w:rsidRPr="00E5059D">
          <w:rPr>
            <w:bCs/>
            <w:sz w:val="28"/>
            <w:szCs w:val="28"/>
          </w:rPr>
          <w:t>приложением</w:t>
        </w:r>
        <w:r w:rsidRPr="00E5059D">
          <w:rPr>
            <w:b/>
            <w:bCs/>
            <w:color w:val="106BBE"/>
            <w:sz w:val="28"/>
            <w:szCs w:val="28"/>
          </w:rPr>
          <w:t xml:space="preserve"> </w:t>
        </w:r>
      </w:hyperlink>
      <w:r w:rsidRPr="00E5059D">
        <w:rPr>
          <w:sz w:val="28"/>
          <w:szCs w:val="28"/>
        </w:rPr>
        <w:t>2 к настоящему Положению.</w:t>
      </w:r>
    </w:p>
    <w:p w:rsidR="00E5059D" w:rsidRPr="00E5059D" w:rsidRDefault="00E5059D" w:rsidP="00E5059D">
      <w:pPr>
        <w:widowControl w:val="0"/>
        <w:autoSpaceDE w:val="0"/>
        <w:autoSpaceDN w:val="0"/>
        <w:adjustRightInd w:val="0"/>
        <w:ind w:firstLine="720"/>
        <w:jc w:val="both"/>
        <w:rPr>
          <w:sz w:val="28"/>
          <w:szCs w:val="28"/>
        </w:rPr>
      </w:pPr>
      <w:bookmarkStart w:id="20" w:name="sub_26"/>
      <w:bookmarkEnd w:id="19"/>
      <w:r w:rsidRPr="00E5059D">
        <w:rPr>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E5059D" w:rsidRPr="00E5059D" w:rsidRDefault="00E5059D" w:rsidP="00E5059D">
      <w:pPr>
        <w:widowControl w:val="0"/>
        <w:autoSpaceDE w:val="0"/>
        <w:autoSpaceDN w:val="0"/>
        <w:adjustRightInd w:val="0"/>
        <w:ind w:firstLine="720"/>
        <w:jc w:val="both"/>
        <w:rPr>
          <w:sz w:val="28"/>
          <w:szCs w:val="28"/>
        </w:rPr>
      </w:pPr>
      <w:bookmarkStart w:id="21" w:name="sub_27"/>
      <w:bookmarkEnd w:id="20"/>
      <w:r w:rsidRPr="00E5059D">
        <w:rPr>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bookmarkEnd w:id="21"/>
    <w:p w:rsidR="00E5059D" w:rsidRPr="00E5059D" w:rsidRDefault="00E5059D" w:rsidP="00E5059D">
      <w:pPr>
        <w:widowControl w:val="0"/>
        <w:autoSpaceDE w:val="0"/>
        <w:autoSpaceDN w:val="0"/>
        <w:adjustRightInd w:val="0"/>
        <w:ind w:firstLine="720"/>
        <w:jc w:val="both"/>
        <w:rPr>
          <w:sz w:val="28"/>
          <w:szCs w:val="28"/>
        </w:rPr>
      </w:pPr>
    </w:p>
    <w:p w:rsidR="00E5059D" w:rsidRPr="004D3E35" w:rsidRDefault="00E5059D" w:rsidP="004D3E35">
      <w:pPr>
        <w:widowControl w:val="0"/>
        <w:autoSpaceDE w:val="0"/>
        <w:autoSpaceDN w:val="0"/>
        <w:adjustRightInd w:val="0"/>
        <w:spacing w:before="108" w:after="108"/>
        <w:jc w:val="center"/>
        <w:outlineLvl w:val="0"/>
        <w:rPr>
          <w:b/>
          <w:bCs/>
          <w:color w:val="26282F"/>
          <w:sz w:val="28"/>
          <w:szCs w:val="28"/>
        </w:rPr>
      </w:pPr>
      <w:bookmarkStart w:id="22" w:name="sub_300"/>
      <w:r w:rsidRPr="00E5059D">
        <w:rPr>
          <w:b/>
          <w:bCs/>
          <w:color w:val="26282F"/>
          <w:sz w:val="28"/>
          <w:szCs w:val="28"/>
        </w:rPr>
        <w:t>3. Виды профилактических мероприятий, которые проводятся при осуществлении муниципального контроля</w:t>
      </w:r>
      <w:bookmarkEnd w:id="22"/>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При осуществлении муниципального контроля Контрольный орган проводит следующие виды профилактических мероприятий:</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1) информирование;</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2) обобщение правоприменительной практики;</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3) объявление предостережения;</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4) консультирование;</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5) профилактический визит.</w:t>
      </w:r>
    </w:p>
    <w:p w:rsidR="00E5059D" w:rsidRPr="00E5059D" w:rsidRDefault="00E5059D" w:rsidP="00E5059D">
      <w:pPr>
        <w:widowControl w:val="0"/>
        <w:autoSpaceDE w:val="0"/>
        <w:autoSpaceDN w:val="0"/>
        <w:adjustRightInd w:val="0"/>
        <w:ind w:firstLine="720"/>
        <w:jc w:val="both"/>
        <w:rPr>
          <w:sz w:val="28"/>
          <w:szCs w:val="28"/>
        </w:rPr>
      </w:pPr>
    </w:p>
    <w:p w:rsidR="00E5059D" w:rsidRPr="004D3E35" w:rsidRDefault="00E5059D" w:rsidP="004D3E35">
      <w:pPr>
        <w:widowControl w:val="0"/>
        <w:autoSpaceDE w:val="0"/>
        <w:autoSpaceDN w:val="0"/>
        <w:adjustRightInd w:val="0"/>
        <w:spacing w:before="108" w:after="108"/>
        <w:jc w:val="center"/>
        <w:outlineLvl w:val="0"/>
        <w:rPr>
          <w:b/>
          <w:bCs/>
          <w:color w:val="26282F"/>
          <w:sz w:val="28"/>
          <w:szCs w:val="28"/>
        </w:rPr>
      </w:pPr>
      <w:bookmarkStart w:id="23" w:name="sub_310"/>
      <w:r w:rsidRPr="00E5059D">
        <w:rPr>
          <w:b/>
          <w:bCs/>
          <w:color w:val="26282F"/>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bookmarkEnd w:id="23"/>
    </w:p>
    <w:p w:rsidR="00E5059D" w:rsidRPr="00E5059D" w:rsidRDefault="00E5059D" w:rsidP="00E5059D">
      <w:pPr>
        <w:widowControl w:val="0"/>
        <w:autoSpaceDE w:val="0"/>
        <w:autoSpaceDN w:val="0"/>
        <w:adjustRightInd w:val="0"/>
        <w:ind w:firstLine="720"/>
        <w:jc w:val="both"/>
        <w:rPr>
          <w:sz w:val="28"/>
          <w:szCs w:val="28"/>
        </w:rPr>
      </w:pPr>
      <w:bookmarkStart w:id="24" w:name="sub_311"/>
      <w:r w:rsidRPr="00E5059D">
        <w:rPr>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hyperlink r:id="rId22" w:history="1">
        <w:r w:rsidRPr="00E5059D">
          <w:rPr>
            <w:bCs/>
            <w:sz w:val="28"/>
            <w:szCs w:val="28"/>
          </w:rPr>
          <w:t>частью 3 статьи 46</w:t>
        </w:r>
      </w:hyperlink>
      <w:r w:rsidRPr="00E5059D">
        <w:rPr>
          <w:sz w:val="28"/>
          <w:szCs w:val="28"/>
        </w:rPr>
        <w:t xml:space="preserve"> Федерального закона,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5059D" w:rsidRPr="00E5059D" w:rsidRDefault="00E5059D" w:rsidP="00E5059D">
      <w:pPr>
        <w:widowControl w:val="0"/>
        <w:autoSpaceDE w:val="0"/>
        <w:autoSpaceDN w:val="0"/>
        <w:adjustRightInd w:val="0"/>
        <w:ind w:firstLine="720"/>
        <w:jc w:val="both"/>
        <w:rPr>
          <w:sz w:val="28"/>
          <w:szCs w:val="28"/>
        </w:rPr>
      </w:pPr>
      <w:bookmarkStart w:id="25" w:name="sub_312"/>
      <w:bookmarkEnd w:id="24"/>
      <w:r w:rsidRPr="00E5059D">
        <w:rPr>
          <w:sz w:val="28"/>
          <w:szCs w:val="28"/>
        </w:rPr>
        <w:t>3.1.2. Обобщение правоприменительной практики организации и проведения муниципального контроля осуществляется ежегодно.</w:t>
      </w:r>
    </w:p>
    <w:bookmarkEnd w:id="25"/>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Контрольный орган обеспечивает публичное обсуждение проекта доклада.</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E5059D" w:rsidRPr="00E5059D" w:rsidRDefault="00E5059D" w:rsidP="00E5059D">
      <w:pPr>
        <w:widowControl w:val="0"/>
        <w:autoSpaceDE w:val="0"/>
        <w:autoSpaceDN w:val="0"/>
        <w:adjustRightInd w:val="0"/>
        <w:ind w:firstLine="720"/>
        <w:jc w:val="both"/>
        <w:rPr>
          <w:sz w:val="28"/>
          <w:szCs w:val="28"/>
        </w:rPr>
      </w:pPr>
    </w:p>
    <w:p w:rsidR="00E5059D" w:rsidRPr="004D3E35" w:rsidRDefault="00E5059D" w:rsidP="004D3E35">
      <w:pPr>
        <w:widowControl w:val="0"/>
        <w:autoSpaceDE w:val="0"/>
        <w:autoSpaceDN w:val="0"/>
        <w:adjustRightInd w:val="0"/>
        <w:spacing w:before="108" w:after="108"/>
        <w:jc w:val="center"/>
        <w:outlineLvl w:val="0"/>
        <w:rPr>
          <w:b/>
          <w:bCs/>
          <w:color w:val="26282F"/>
          <w:sz w:val="28"/>
          <w:szCs w:val="28"/>
        </w:rPr>
      </w:pPr>
      <w:bookmarkStart w:id="26" w:name="sub_320"/>
      <w:r w:rsidRPr="00E5059D">
        <w:rPr>
          <w:b/>
          <w:bCs/>
          <w:color w:val="26282F"/>
          <w:sz w:val="28"/>
          <w:szCs w:val="28"/>
        </w:rPr>
        <w:t>3.2. Предостережение о недопустимости нарушения обязательных требований</w:t>
      </w:r>
      <w:bookmarkEnd w:id="26"/>
    </w:p>
    <w:p w:rsidR="00E5059D" w:rsidRPr="00E5059D" w:rsidRDefault="00E5059D" w:rsidP="00E5059D">
      <w:pPr>
        <w:widowControl w:val="0"/>
        <w:autoSpaceDE w:val="0"/>
        <w:autoSpaceDN w:val="0"/>
        <w:adjustRightInd w:val="0"/>
        <w:ind w:firstLine="720"/>
        <w:jc w:val="both"/>
        <w:rPr>
          <w:sz w:val="28"/>
          <w:szCs w:val="28"/>
        </w:rPr>
      </w:pPr>
      <w:bookmarkStart w:id="27" w:name="sub_321"/>
      <w:r w:rsidRPr="00E5059D">
        <w:rPr>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5059D" w:rsidRPr="00E5059D" w:rsidRDefault="00E5059D" w:rsidP="00E5059D">
      <w:pPr>
        <w:widowControl w:val="0"/>
        <w:autoSpaceDE w:val="0"/>
        <w:autoSpaceDN w:val="0"/>
        <w:adjustRightInd w:val="0"/>
        <w:ind w:firstLine="720"/>
        <w:jc w:val="both"/>
        <w:rPr>
          <w:sz w:val="28"/>
          <w:szCs w:val="28"/>
        </w:rPr>
      </w:pPr>
      <w:bookmarkStart w:id="28" w:name="sub_322"/>
      <w:bookmarkEnd w:id="27"/>
      <w:r w:rsidRPr="00E5059D">
        <w:rPr>
          <w:sz w:val="28"/>
          <w:szCs w:val="28"/>
        </w:rPr>
        <w:t xml:space="preserve">3.2.2. Предостережение составляется по </w:t>
      </w:r>
      <w:hyperlink r:id="rId23" w:history="1">
        <w:r w:rsidRPr="00E5059D">
          <w:rPr>
            <w:bCs/>
            <w:sz w:val="28"/>
            <w:szCs w:val="28"/>
          </w:rPr>
          <w:t>форме</w:t>
        </w:r>
      </w:hyperlink>
      <w:r w:rsidRPr="00E5059D">
        <w:rPr>
          <w:sz w:val="28"/>
          <w:szCs w:val="28"/>
        </w:rPr>
        <w:t xml:space="preserve">, утвержденной </w:t>
      </w:r>
      <w:hyperlink r:id="rId24" w:history="1">
        <w:r w:rsidRPr="00E5059D">
          <w:rPr>
            <w:bCs/>
            <w:sz w:val="28"/>
            <w:szCs w:val="28"/>
          </w:rPr>
          <w:t>приказом</w:t>
        </w:r>
      </w:hyperlink>
      <w:r w:rsidRPr="00E5059D">
        <w:rPr>
          <w:sz w:val="28"/>
          <w:szCs w:val="28"/>
        </w:rPr>
        <w:t xml:space="preserve"> Минэкономразвития России от 31.03.2021 N 151 "О типовых формах документов, используемых контрольным (надзорным) органом".</w:t>
      </w:r>
    </w:p>
    <w:p w:rsidR="00E5059D" w:rsidRPr="00E5059D" w:rsidRDefault="00E5059D" w:rsidP="00E5059D">
      <w:pPr>
        <w:widowControl w:val="0"/>
        <w:autoSpaceDE w:val="0"/>
        <w:autoSpaceDN w:val="0"/>
        <w:adjustRightInd w:val="0"/>
        <w:ind w:firstLine="720"/>
        <w:jc w:val="both"/>
        <w:rPr>
          <w:sz w:val="28"/>
          <w:szCs w:val="28"/>
        </w:rPr>
      </w:pPr>
      <w:bookmarkStart w:id="29" w:name="sub_323"/>
      <w:bookmarkEnd w:id="28"/>
      <w:r w:rsidRPr="00E5059D">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5059D" w:rsidRPr="00E5059D" w:rsidRDefault="00E5059D" w:rsidP="00E5059D">
      <w:pPr>
        <w:widowControl w:val="0"/>
        <w:autoSpaceDE w:val="0"/>
        <w:autoSpaceDN w:val="0"/>
        <w:adjustRightInd w:val="0"/>
        <w:ind w:firstLine="720"/>
        <w:jc w:val="both"/>
        <w:rPr>
          <w:sz w:val="28"/>
          <w:szCs w:val="28"/>
        </w:rPr>
      </w:pPr>
      <w:bookmarkStart w:id="30" w:name="sub_324"/>
      <w:bookmarkEnd w:id="29"/>
      <w:r w:rsidRPr="00E5059D">
        <w:rPr>
          <w:sz w:val="28"/>
          <w:szCs w:val="28"/>
        </w:rPr>
        <w:t>3.2.4. Возражение должно содержать:</w:t>
      </w:r>
    </w:p>
    <w:bookmarkEnd w:id="30"/>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1) наименование Контрольного органа, в который направляется возражение;</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3) дату и номер предостережения;</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4) доводы, на основании которых контролируемое лицо не согласно с объявленным предостережением;</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5) дату получения предостережения контролируемым лицом;</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6) личную подпись и дату.</w:t>
      </w:r>
    </w:p>
    <w:p w:rsidR="00E5059D" w:rsidRPr="00E5059D" w:rsidRDefault="00E5059D" w:rsidP="00E5059D">
      <w:pPr>
        <w:widowControl w:val="0"/>
        <w:autoSpaceDE w:val="0"/>
        <w:autoSpaceDN w:val="0"/>
        <w:adjustRightInd w:val="0"/>
        <w:ind w:firstLine="720"/>
        <w:jc w:val="both"/>
        <w:rPr>
          <w:sz w:val="28"/>
          <w:szCs w:val="28"/>
        </w:rPr>
      </w:pPr>
      <w:bookmarkStart w:id="31" w:name="sub_325"/>
      <w:r w:rsidRPr="00E5059D">
        <w:rPr>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5059D" w:rsidRPr="00E5059D" w:rsidRDefault="00E5059D" w:rsidP="00E5059D">
      <w:pPr>
        <w:widowControl w:val="0"/>
        <w:autoSpaceDE w:val="0"/>
        <w:autoSpaceDN w:val="0"/>
        <w:adjustRightInd w:val="0"/>
        <w:ind w:firstLine="720"/>
        <w:jc w:val="both"/>
        <w:rPr>
          <w:sz w:val="28"/>
          <w:szCs w:val="28"/>
        </w:rPr>
      </w:pPr>
      <w:bookmarkStart w:id="32" w:name="sub_326"/>
      <w:bookmarkEnd w:id="31"/>
      <w:r w:rsidRPr="00E5059D">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E5059D" w:rsidRPr="00E5059D" w:rsidRDefault="00E5059D" w:rsidP="00E5059D">
      <w:pPr>
        <w:widowControl w:val="0"/>
        <w:autoSpaceDE w:val="0"/>
        <w:autoSpaceDN w:val="0"/>
        <w:adjustRightInd w:val="0"/>
        <w:ind w:firstLine="720"/>
        <w:jc w:val="both"/>
        <w:rPr>
          <w:sz w:val="28"/>
          <w:szCs w:val="28"/>
        </w:rPr>
      </w:pPr>
      <w:bookmarkStart w:id="33" w:name="sub_327"/>
      <w:bookmarkEnd w:id="32"/>
      <w:r w:rsidRPr="00E5059D">
        <w:rPr>
          <w:sz w:val="28"/>
          <w:szCs w:val="28"/>
        </w:rPr>
        <w:t>3.2.7. По результатам рассмотрения возражения Контрольный орган принимает одно из следующих решений:</w:t>
      </w:r>
    </w:p>
    <w:bookmarkEnd w:id="33"/>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1) удовлетворяет возражение в форме отмены предостережения;</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2) отказывает в удовлетворении возражения с указанием причины отказа.</w:t>
      </w:r>
    </w:p>
    <w:p w:rsidR="00E5059D" w:rsidRPr="00E5059D" w:rsidRDefault="00E5059D" w:rsidP="00E5059D">
      <w:pPr>
        <w:widowControl w:val="0"/>
        <w:autoSpaceDE w:val="0"/>
        <w:autoSpaceDN w:val="0"/>
        <w:adjustRightInd w:val="0"/>
        <w:ind w:firstLine="720"/>
        <w:jc w:val="both"/>
        <w:rPr>
          <w:sz w:val="28"/>
          <w:szCs w:val="28"/>
        </w:rPr>
      </w:pPr>
      <w:bookmarkStart w:id="34" w:name="sub_328"/>
      <w:r w:rsidRPr="00E5059D">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5059D" w:rsidRPr="00E5059D" w:rsidRDefault="00E5059D" w:rsidP="00E5059D">
      <w:pPr>
        <w:widowControl w:val="0"/>
        <w:autoSpaceDE w:val="0"/>
        <w:autoSpaceDN w:val="0"/>
        <w:adjustRightInd w:val="0"/>
        <w:ind w:firstLine="720"/>
        <w:jc w:val="both"/>
        <w:rPr>
          <w:sz w:val="28"/>
          <w:szCs w:val="28"/>
        </w:rPr>
      </w:pPr>
      <w:bookmarkStart w:id="35" w:name="sub_329"/>
      <w:bookmarkEnd w:id="34"/>
      <w:r w:rsidRPr="00E5059D">
        <w:rPr>
          <w:sz w:val="28"/>
          <w:szCs w:val="28"/>
        </w:rPr>
        <w:lastRenderedPageBreak/>
        <w:t>3.2.9. Повторное направление возражения по тем же основаниям не допускается.</w:t>
      </w:r>
    </w:p>
    <w:p w:rsidR="00E5059D" w:rsidRPr="00E5059D" w:rsidRDefault="00E5059D" w:rsidP="00E5059D">
      <w:pPr>
        <w:widowControl w:val="0"/>
        <w:autoSpaceDE w:val="0"/>
        <w:autoSpaceDN w:val="0"/>
        <w:adjustRightInd w:val="0"/>
        <w:ind w:firstLine="720"/>
        <w:jc w:val="both"/>
        <w:rPr>
          <w:sz w:val="28"/>
          <w:szCs w:val="28"/>
        </w:rPr>
      </w:pPr>
      <w:bookmarkStart w:id="36" w:name="sub_3210"/>
      <w:bookmarkEnd w:id="35"/>
      <w:r w:rsidRPr="00E5059D">
        <w:rPr>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bookmarkEnd w:id="36"/>
    <w:p w:rsidR="00E5059D" w:rsidRPr="00E5059D" w:rsidRDefault="00E5059D" w:rsidP="00E5059D">
      <w:pPr>
        <w:widowControl w:val="0"/>
        <w:autoSpaceDE w:val="0"/>
        <w:autoSpaceDN w:val="0"/>
        <w:adjustRightInd w:val="0"/>
        <w:ind w:firstLine="720"/>
        <w:jc w:val="both"/>
        <w:rPr>
          <w:sz w:val="28"/>
          <w:szCs w:val="28"/>
        </w:rPr>
      </w:pPr>
    </w:p>
    <w:p w:rsidR="00E5059D" w:rsidRPr="004D3E35" w:rsidRDefault="00E5059D" w:rsidP="004D3E35">
      <w:pPr>
        <w:widowControl w:val="0"/>
        <w:autoSpaceDE w:val="0"/>
        <w:autoSpaceDN w:val="0"/>
        <w:adjustRightInd w:val="0"/>
        <w:spacing w:before="108" w:after="108"/>
        <w:jc w:val="center"/>
        <w:outlineLvl w:val="0"/>
        <w:rPr>
          <w:b/>
          <w:bCs/>
          <w:color w:val="26282F"/>
          <w:sz w:val="28"/>
          <w:szCs w:val="28"/>
        </w:rPr>
      </w:pPr>
      <w:bookmarkStart w:id="37" w:name="sub_330"/>
      <w:r w:rsidRPr="00E5059D">
        <w:rPr>
          <w:b/>
          <w:bCs/>
          <w:color w:val="26282F"/>
          <w:sz w:val="28"/>
          <w:szCs w:val="28"/>
        </w:rPr>
        <w:t>3.3. Консультирование</w:t>
      </w:r>
      <w:bookmarkEnd w:id="37"/>
    </w:p>
    <w:p w:rsidR="00E5059D" w:rsidRPr="00E5059D" w:rsidRDefault="00E5059D" w:rsidP="00E5059D">
      <w:pPr>
        <w:widowControl w:val="0"/>
        <w:autoSpaceDE w:val="0"/>
        <w:autoSpaceDN w:val="0"/>
        <w:adjustRightInd w:val="0"/>
        <w:ind w:firstLine="720"/>
        <w:jc w:val="both"/>
        <w:rPr>
          <w:sz w:val="28"/>
          <w:szCs w:val="28"/>
        </w:rPr>
      </w:pPr>
      <w:bookmarkStart w:id="38" w:name="sub_331"/>
      <w:r w:rsidRPr="00E5059D">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bookmarkEnd w:id="38"/>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1) порядка проведения контрольных мероприятий;</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2) периодичности проведения контрольных мероприятий;</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3) порядка принятия решений по итогам контрольных мероприятий;</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4) порядка обжалования решений Контрольного органа.</w:t>
      </w:r>
    </w:p>
    <w:p w:rsidR="00E5059D" w:rsidRPr="00E5059D" w:rsidRDefault="00E5059D" w:rsidP="00E5059D">
      <w:pPr>
        <w:widowControl w:val="0"/>
        <w:autoSpaceDE w:val="0"/>
        <w:autoSpaceDN w:val="0"/>
        <w:adjustRightInd w:val="0"/>
        <w:ind w:firstLine="720"/>
        <w:jc w:val="both"/>
        <w:rPr>
          <w:sz w:val="28"/>
          <w:szCs w:val="28"/>
        </w:rPr>
      </w:pPr>
      <w:bookmarkStart w:id="39" w:name="sub_332"/>
      <w:r w:rsidRPr="00E5059D">
        <w:rPr>
          <w:sz w:val="28"/>
          <w:szCs w:val="28"/>
        </w:rPr>
        <w:t>3.3.2. Инспекторы осуществляют консультирование контролируемых лиц и их представителей:</w:t>
      </w:r>
    </w:p>
    <w:bookmarkEnd w:id="39"/>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5059D" w:rsidRPr="00E5059D" w:rsidRDefault="00E5059D" w:rsidP="00E5059D">
      <w:pPr>
        <w:widowControl w:val="0"/>
        <w:autoSpaceDE w:val="0"/>
        <w:autoSpaceDN w:val="0"/>
        <w:adjustRightInd w:val="0"/>
        <w:ind w:firstLine="720"/>
        <w:jc w:val="both"/>
        <w:rPr>
          <w:sz w:val="28"/>
          <w:szCs w:val="28"/>
        </w:rPr>
      </w:pPr>
      <w:bookmarkStart w:id="40" w:name="sub_333"/>
      <w:r w:rsidRPr="00E5059D">
        <w:rPr>
          <w:sz w:val="28"/>
          <w:szCs w:val="28"/>
        </w:rPr>
        <w:t>3.3.3. Индивидуальное консультирование на личном приеме каждого заявителя инспекторами не может превышать 10 минут.</w:t>
      </w:r>
    </w:p>
    <w:bookmarkEnd w:id="40"/>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Время разговора по телефону не должно превышать 10 минут.</w:t>
      </w:r>
    </w:p>
    <w:p w:rsidR="00E5059D" w:rsidRPr="00E5059D" w:rsidRDefault="00E5059D" w:rsidP="00E5059D">
      <w:pPr>
        <w:widowControl w:val="0"/>
        <w:autoSpaceDE w:val="0"/>
        <w:autoSpaceDN w:val="0"/>
        <w:adjustRightInd w:val="0"/>
        <w:ind w:firstLine="720"/>
        <w:jc w:val="both"/>
        <w:rPr>
          <w:sz w:val="28"/>
          <w:szCs w:val="28"/>
        </w:rPr>
      </w:pPr>
      <w:bookmarkStart w:id="41" w:name="sub_334"/>
      <w:r w:rsidRPr="00E5059D">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5059D" w:rsidRPr="00E5059D" w:rsidRDefault="00E5059D" w:rsidP="00E5059D">
      <w:pPr>
        <w:widowControl w:val="0"/>
        <w:autoSpaceDE w:val="0"/>
        <w:autoSpaceDN w:val="0"/>
        <w:adjustRightInd w:val="0"/>
        <w:ind w:firstLine="720"/>
        <w:jc w:val="both"/>
        <w:rPr>
          <w:sz w:val="28"/>
          <w:szCs w:val="28"/>
        </w:rPr>
      </w:pPr>
      <w:bookmarkStart w:id="42" w:name="sub_335"/>
      <w:bookmarkEnd w:id="41"/>
      <w:r w:rsidRPr="00E5059D">
        <w:rPr>
          <w:sz w:val="28"/>
          <w:szCs w:val="28"/>
        </w:rPr>
        <w:t>3.3.5. Письменное консультирование контролируемых лиц и их представителей осуществляется по следующим вопросам:</w:t>
      </w:r>
    </w:p>
    <w:bookmarkEnd w:id="42"/>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1) порядок обжалования решений Контрольного органа;</w:t>
      </w:r>
    </w:p>
    <w:p w:rsidR="00E5059D" w:rsidRPr="00E5059D" w:rsidRDefault="00E5059D" w:rsidP="00E5059D">
      <w:pPr>
        <w:widowControl w:val="0"/>
        <w:autoSpaceDE w:val="0"/>
        <w:autoSpaceDN w:val="0"/>
        <w:adjustRightInd w:val="0"/>
        <w:ind w:firstLine="720"/>
        <w:jc w:val="both"/>
        <w:rPr>
          <w:sz w:val="28"/>
          <w:szCs w:val="28"/>
        </w:rPr>
      </w:pPr>
      <w:bookmarkStart w:id="43" w:name="sub_336"/>
      <w:r w:rsidRPr="00E5059D">
        <w:rPr>
          <w:sz w:val="28"/>
          <w:szCs w:val="28"/>
        </w:rPr>
        <w:t xml:space="preserve">3.3.6. Контролируемое лицо вправе направить запрос о предоставлении письменного ответа в сроки, установленные </w:t>
      </w:r>
      <w:hyperlink r:id="rId25" w:history="1">
        <w:r w:rsidRPr="00E5059D">
          <w:rPr>
            <w:bCs/>
            <w:sz w:val="28"/>
            <w:szCs w:val="28"/>
          </w:rPr>
          <w:t>Федеральным законом</w:t>
        </w:r>
      </w:hyperlink>
      <w:r w:rsidRPr="00E5059D">
        <w:rPr>
          <w:sz w:val="28"/>
          <w:szCs w:val="28"/>
        </w:rPr>
        <w:t xml:space="preserve"> от 02.05.2006 N 59-ФЗ "О порядке рассмотрения обращений граждан Российской Федерации".</w:t>
      </w:r>
    </w:p>
    <w:p w:rsidR="00E5059D" w:rsidRPr="00E5059D" w:rsidRDefault="00E5059D" w:rsidP="00E5059D">
      <w:pPr>
        <w:widowControl w:val="0"/>
        <w:autoSpaceDE w:val="0"/>
        <w:autoSpaceDN w:val="0"/>
        <w:adjustRightInd w:val="0"/>
        <w:ind w:firstLine="720"/>
        <w:jc w:val="both"/>
        <w:rPr>
          <w:sz w:val="28"/>
          <w:szCs w:val="28"/>
        </w:rPr>
      </w:pPr>
      <w:bookmarkStart w:id="44" w:name="sub_337"/>
      <w:bookmarkEnd w:id="43"/>
      <w:r w:rsidRPr="00E5059D">
        <w:rPr>
          <w:sz w:val="28"/>
          <w:szCs w:val="28"/>
        </w:rPr>
        <w:t>3.3.7. Контрольный орган осуществляет учет проведенных консультирований.</w:t>
      </w:r>
    </w:p>
    <w:bookmarkEnd w:id="44"/>
    <w:p w:rsidR="00E5059D" w:rsidRPr="00E5059D" w:rsidRDefault="00E5059D" w:rsidP="00E5059D">
      <w:pPr>
        <w:widowControl w:val="0"/>
        <w:autoSpaceDE w:val="0"/>
        <w:autoSpaceDN w:val="0"/>
        <w:adjustRightInd w:val="0"/>
        <w:ind w:firstLine="720"/>
        <w:jc w:val="both"/>
        <w:rPr>
          <w:sz w:val="28"/>
          <w:szCs w:val="28"/>
        </w:rPr>
      </w:pPr>
    </w:p>
    <w:p w:rsidR="00E5059D" w:rsidRPr="004D3E35" w:rsidRDefault="00E5059D" w:rsidP="004D3E35">
      <w:pPr>
        <w:widowControl w:val="0"/>
        <w:autoSpaceDE w:val="0"/>
        <w:autoSpaceDN w:val="0"/>
        <w:adjustRightInd w:val="0"/>
        <w:spacing w:before="108" w:after="108"/>
        <w:jc w:val="center"/>
        <w:outlineLvl w:val="0"/>
        <w:rPr>
          <w:b/>
          <w:bCs/>
          <w:color w:val="26282F"/>
          <w:sz w:val="28"/>
          <w:szCs w:val="28"/>
        </w:rPr>
      </w:pPr>
      <w:bookmarkStart w:id="45" w:name="sub_340"/>
      <w:r w:rsidRPr="00E5059D">
        <w:rPr>
          <w:b/>
          <w:bCs/>
          <w:color w:val="26282F"/>
          <w:sz w:val="28"/>
          <w:szCs w:val="28"/>
        </w:rPr>
        <w:t>3.4. Профилактический визит</w:t>
      </w:r>
      <w:bookmarkEnd w:id="45"/>
    </w:p>
    <w:p w:rsidR="00E5059D" w:rsidRPr="00E5059D" w:rsidRDefault="00E5059D" w:rsidP="00E5059D">
      <w:pPr>
        <w:widowControl w:val="0"/>
        <w:autoSpaceDE w:val="0"/>
        <w:autoSpaceDN w:val="0"/>
        <w:adjustRightInd w:val="0"/>
        <w:ind w:firstLine="720"/>
        <w:jc w:val="both"/>
        <w:rPr>
          <w:sz w:val="28"/>
          <w:szCs w:val="28"/>
        </w:rPr>
      </w:pPr>
      <w:bookmarkStart w:id="46" w:name="sub_341"/>
      <w:r w:rsidRPr="00E5059D">
        <w:rPr>
          <w:sz w:val="28"/>
          <w:szCs w:val="28"/>
        </w:rPr>
        <w:t xml:space="preserve">3.4.1. Профилактический визит проводится инспектором в форме профилактической беседы по месту осуществления деятельности </w:t>
      </w:r>
      <w:r w:rsidRPr="00E5059D">
        <w:rPr>
          <w:sz w:val="28"/>
          <w:szCs w:val="28"/>
        </w:rPr>
        <w:lastRenderedPageBreak/>
        <w:t>контролируемого лица либо путем использования видео-конференц-связи.</w:t>
      </w:r>
    </w:p>
    <w:bookmarkEnd w:id="46"/>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Продолжительность профилактического визита составляет не более двух часов в течение рабочего дня.</w:t>
      </w:r>
    </w:p>
    <w:p w:rsidR="00E5059D" w:rsidRPr="00E5059D" w:rsidRDefault="00E5059D" w:rsidP="00E5059D">
      <w:pPr>
        <w:widowControl w:val="0"/>
        <w:autoSpaceDE w:val="0"/>
        <w:autoSpaceDN w:val="0"/>
        <w:adjustRightInd w:val="0"/>
        <w:ind w:firstLine="720"/>
        <w:jc w:val="both"/>
        <w:rPr>
          <w:sz w:val="28"/>
          <w:szCs w:val="28"/>
        </w:rPr>
      </w:pPr>
      <w:bookmarkStart w:id="47" w:name="sub_342"/>
      <w:r w:rsidRPr="00E5059D">
        <w:rPr>
          <w:sz w:val="28"/>
          <w:szCs w:val="28"/>
        </w:rPr>
        <w:t>3.4.2. Инспектор проводит обязательный профилактический визит в отношении:</w:t>
      </w:r>
    </w:p>
    <w:bookmarkEnd w:id="47"/>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5059D" w:rsidRPr="00E5059D" w:rsidRDefault="00E5059D" w:rsidP="00E5059D">
      <w:pPr>
        <w:widowControl w:val="0"/>
        <w:autoSpaceDE w:val="0"/>
        <w:autoSpaceDN w:val="0"/>
        <w:adjustRightInd w:val="0"/>
        <w:ind w:firstLine="720"/>
        <w:jc w:val="both"/>
        <w:rPr>
          <w:sz w:val="28"/>
          <w:szCs w:val="28"/>
        </w:rPr>
      </w:pPr>
      <w:bookmarkStart w:id="48" w:name="sub_343"/>
      <w:r w:rsidRPr="00E5059D">
        <w:rPr>
          <w:sz w:val="28"/>
          <w:szCs w:val="28"/>
        </w:rPr>
        <w:t>3.4.3. Профилактические визиты проводятся по согласованию с контролируемыми лицами.</w:t>
      </w:r>
    </w:p>
    <w:p w:rsidR="00E5059D" w:rsidRPr="00E5059D" w:rsidRDefault="00E5059D" w:rsidP="00E5059D">
      <w:pPr>
        <w:widowControl w:val="0"/>
        <w:autoSpaceDE w:val="0"/>
        <w:autoSpaceDN w:val="0"/>
        <w:adjustRightInd w:val="0"/>
        <w:ind w:firstLine="720"/>
        <w:jc w:val="both"/>
        <w:rPr>
          <w:sz w:val="28"/>
          <w:szCs w:val="28"/>
        </w:rPr>
      </w:pPr>
      <w:bookmarkStart w:id="49" w:name="sub_344"/>
      <w:bookmarkEnd w:id="48"/>
      <w:r w:rsidRPr="00E5059D">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bookmarkEnd w:id="49"/>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5059D" w:rsidRPr="00E5059D" w:rsidRDefault="00E5059D" w:rsidP="00E5059D">
      <w:pPr>
        <w:widowControl w:val="0"/>
        <w:autoSpaceDE w:val="0"/>
        <w:autoSpaceDN w:val="0"/>
        <w:adjustRightInd w:val="0"/>
        <w:ind w:firstLine="720"/>
        <w:jc w:val="both"/>
        <w:rPr>
          <w:sz w:val="28"/>
          <w:szCs w:val="28"/>
        </w:rPr>
      </w:pPr>
      <w:bookmarkStart w:id="50" w:name="sub_345"/>
      <w:r w:rsidRPr="00E5059D">
        <w:rPr>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5059D" w:rsidRPr="00E5059D" w:rsidRDefault="00E5059D" w:rsidP="00E5059D">
      <w:pPr>
        <w:widowControl w:val="0"/>
        <w:autoSpaceDE w:val="0"/>
        <w:autoSpaceDN w:val="0"/>
        <w:adjustRightInd w:val="0"/>
        <w:ind w:firstLine="720"/>
        <w:jc w:val="both"/>
        <w:rPr>
          <w:sz w:val="28"/>
          <w:szCs w:val="28"/>
        </w:rPr>
      </w:pPr>
      <w:bookmarkStart w:id="51" w:name="sub_346"/>
      <w:bookmarkEnd w:id="50"/>
      <w:r w:rsidRPr="00E5059D">
        <w:rPr>
          <w:sz w:val="28"/>
          <w:szCs w:val="28"/>
        </w:rPr>
        <w:t>3.4.6. Контрольный орган осуществляет учет проведенных профилактических визитов.</w:t>
      </w:r>
    </w:p>
    <w:bookmarkEnd w:id="51"/>
    <w:p w:rsidR="00E5059D" w:rsidRPr="00E5059D" w:rsidRDefault="00E5059D" w:rsidP="00E5059D">
      <w:pPr>
        <w:widowControl w:val="0"/>
        <w:autoSpaceDE w:val="0"/>
        <w:autoSpaceDN w:val="0"/>
        <w:adjustRightInd w:val="0"/>
        <w:ind w:firstLine="720"/>
        <w:jc w:val="both"/>
        <w:rPr>
          <w:sz w:val="28"/>
          <w:szCs w:val="28"/>
        </w:rPr>
      </w:pPr>
    </w:p>
    <w:p w:rsidR="00E5059D" w:rsidRPr="00E5059D" w:rsidRDefault="00E5059D" w:rsidP="00E5059D">
      <w:pPr>
        <w:widowControl w:val="0"/>
        <w:autoSpaceDE w:val="0"/>
        <w:autoSpaceDN w:val="0"/>
        <w:adjustRightInd w:val="0"/>
        <w:spacing w:before="108" w:after="108"/>
        <w:jc w:val="center"/>
        <w:outlineLvl w:val="0"/>
        <w:rPr>
          <w:b/>
          <w:bCs/>
          <w:color w:val="26282F"/>
          <w:sz w:val="28"/>
          <w:szCs w:val="28"/>
        </w:rPr>
      </w:pPr>
      <w:bookmarkStart w:id="52" w:name="sub_400"/>
      <w:r w:rsidRPr="00E5059D">
        <w:rPr>
          <w:b/>
          <w:bCs/>
          <w:color w:val="26282F"/>
          <w:sz w:val="28"/>
          <w:szCs w:val="28"/>
        </w:rPr>
        <w:t>4. Контрольные мероприятия, проводимые в рамках муниципального контроля</w:t>
      </w:r>
    </w:p>
    <w:bookmarkEnd w:id="52"/>
    <w:p w:rsidR="00E5059D" w:rsidRPr="00E5059D" w:rsidRDefault="00E5059D" w:rsidP="00E5059D">
      <w:pPr>
        <w:widowControl w:val="0"/>
        <w:autoSpaceDE w:val="0"/>
        <w:autoSpaceDN w:val="0"/>
        <w:adjustRightInd w:val="0"/>
        <w:ind w:firstLine="720"/>
        <w:jc w:val="both"/>
        <w:rPr>
          <w:sz w:val="28"/>
          <w:szCs w:val="28"/>
        </w:rPr>
      </w:pPr>
    </w:p>
    <w:p w:rsidR="00E5059D" w:rsidRPr="004D3E35" w:rsidRDefault="00E5059D" w:rsidP="004D3E35">
      <w:pPr>
        <w:widowControl w:val="0"/>
        <w:autoSpaceDE w:val="0"/>
        <w:autoSpaceDN w:val="0"/>
        <w:adjustRightInd w:val="0"/>
        <w:spacing w:before="108" w:after="108"/>
        <w:jc w:val="center"/>
        <w:outlineLvl w:val="0"/>
        <w:rPr>
          <w:b/>
          <w:bCs/>
          <w:color w:val="26282F"/>
          <w:sz w:val="28"/>
          <w:szCs w:val="28"/>
        </w:rPr>
      </w:pPr>
      <w:bookmarkStart w:id="53" w:name="sub_410"/>
      <w:r w:rsidRPr="00E5059D">
        <w:rPr>
          <w:b/>
          <w:bCs/>
          <w:color w:val="26282F"/>
          <w:sz w:val="28"/>
          <w:szCs w:val="28"/>
        </w:rPr>
        <w:t>4.1. Контрольные мероприятия. Общие вопросы</w:t>
      </w:r>
      <w:bookmarkEnd w:id="53"/>
    </w:p>
    <w:p w:rsidR="00E5059D" w:rsidRPr="00E5059D" w:rsidRDefault="00E5059D" w:rsidP="00E5059D">
      <w:pPr>
        <w:widowControl w:val="0"/>
        <w:autoSpaceDE w:val="0"/>
        <w:autoSpaceDN w:val="0"/>
        <w:adjustRightInd w:val="0"/>
        <w:ind w:firstLine="720"/>
        <w:jc w:val="both"/>
        <w:rPr>
          <w:sz w:val="28"/>
          <w:szCs w:val="28"/>
        </w:rPr>
      </w:pPr>
      <w:bookmarkStart w:id="54" w:name="sub_411"/>
      <w:r w:rsidRPr="00E5059D">
        <w:rPr>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bookmarkEnd w:id="54"/>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инспекционный визит, документарная проверка, выездная проверка -при взаимодействии с контролируемыми лицами;</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наблюдение за соблюдением обязательных требований, выездное обследование - без взаимодействия с контролируемыми лицами.</w:t>
      </w:r>
    </w:p>
    <w:p w:rsidR="00E5059D" w:rsidRPr="00E5059D" w:rsidRDefault="00E5059D" w:rsidP="00E5059D">
      <w:pPr>
        <w:widowControl w:val="0"/>
        <w:autoSpaceDE w:val="0"/>
        <w:autoSpaceDN w:val="0"/>
        <w:adjustRightInd w:val="0"/>
        <w:ind w:firstLine="720"/>
        <w:jc w:val="both"/>
        <w:rPr>
          <w:sz w:val="28"/>
          <w:szCs w:val="28"/>
        </w:rPr>
      </w:pPr>
      <w:bookmarkStart w:id="55" w:name="sub_412"/>
      <w:r w:rsidRPr="00E5059D">
        <w:rPr>
          <w:sz w:val="28"/>
          <w:szCs w:val="28"/>
        </w:rPr>
        <w:t>4.1.2. При осуществлении муниципального контроля взаимодействием с контролируемыми лицами являются:</w:t>
      </w:r>
    </w:p>
    <w:bookmarkEnd w:id="55"/>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lastRenderedPageBreak/>
        <w:t>запрос документов, иных материалов;</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5059D" w:rsidRPr="00E5059D" w:rsidRDefault="00E5059D" w:rsidP="00E5059D">
      <w:pPr>
        <w:widowControl w:val="0"/>
        <w:autoSpaceDE w:val="0"/>
        <w:autoSpaceDN w:val="0"/>
        <w:adjustRightInd w:val="0"/>
        <w:ind w:firstLine="720"/>
        <w:jc w:val="both"/>
        <w:rPr>
          <w:sz w:val="28"/>
          <w:szCs w:val="28"/>
        </w:rPr>
      </w:pPr>
      <w:bookmarkStart w:id="56" w:name="sub_413"/>
      <w:r w:rsidRPr="00E5059D">
        <w:rPr>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bookmarkEnd w:id="56"/>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2) наступление сроков проведения контрольных мероприятий, включенных в план проведения контрольных мероприятий;</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6" w:history="1">
        <w:r w:rsidRPr="00E5059D">
          <w:rPr>
            <w:bCs/>
            <w:sz w:val="28"/>
            <w:szCs w:val="28"/>
          </w:rPr>
          <w:t>частью 1 статьи 95</w:t>
        </w:r>
      </w:hyperlink>
      <w:r w:rsidRPr="00E5059D">
        <w:rPr>
          <w:sz w:val="28"/>
          <w:szCs w:val="28"/>
        </w:rPr>
        <w:t xml:space="preserve"> Федерального закона.</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hyperlink r:id="rId27" w:history="1">
        <w:r w:rsidRPr="00E5059D">
          <w:rPr>
            <w:bCs/>
            <w:sz w:val="28"/>
            <w:szCs w:val="28"/>
          </w:rPr>
          <w:t>Федеральным законом</w:t>
        </w:r>
      </w:hyperlink>
      <w:r w:rsidRPr="00E5059D">
        <w:rPr>
          <w:sz w:val="28"/>
          <w:szCs w:val="28"/>
        </w:rPr>
        <w:t>.</w:t>
      </w:r>
    </w:p>
    <w:p w:rsidR="00E5059D" w:rsidRPr="00E5059D" w:rsidRDefault="00E5059D" w:rsidP="00E5059D">
      <w:pPr>
        <w:widowControl w:val="0"/>
        <w:autoSpaceDE w:val="0"/>
        <w:autoSpaceDN w:val="0"/>
        <w:adjustRightInd w:val="0"/>
        <w:ind w:firstLine="720"/>
        <w:jc w:val="both"/>
        <w:rPr>
          <w:sz w:val="28"/>
          <w:szCs w:val="28"/>
        </w:rPr>
      </w:pPr>
      <w:bookmarkStart w:id="57" w:name="sub_414"/>
      <w:r w:rsidRPr="00E5059D">
        <w:rPr>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bookmarkEnd w:id="57"/>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осмотр;</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опрос;</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получение письменных объяснений;</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истребование документов;</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экспертиза.</w:t>
      </w:r>
    </w:p>
    <w:p w:rsidR="00E5059D" w:rsidRPr="00E5059D" w:rsidRDefault="00E5059D" w:rsidP="00E5059D">
      <w:pPr>
        <w:widowControl w:val="0"/>
        <w:autoSpaceDE w:val="0"/>
        <w:autoSpaceDN w:val="0"/>
        <w:adjustRightInd w:val="0"/>
        <w:ind w:firstLine="720"/>
        <w:jc w:val="both"/>
        <w:rPr>
          <w:sz w:val="28"/>
          <w:szCs w:val="28"/>
        </w:rPr>
      </w:pPr>
      <w:bookmarkStart w:id="58" w:name="sub_415"/>
      <w:r w:rsidRPr="00E5059D">
        <w:rPr>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w:t>
      </w:r>
      <w:hyperlink r:id="rId28" w:history="1">
        <w:r w:rsidRPr="00E5059D">
          <w:rPr>
            <w:bCs/>
            <w:sz w:val="28"/>
            <w:szCs w:val="28"/>
          </w:rPr>
          <w:t>частью 1 статьи 64</w:t>
        </w:r>
      </w:hyperlink>
      <w:r w:rsidRPr="00E5059D">
        <w:rPr>
          <w:sz w:val="28"/>
          <w:szCs w:val="28"/>
        </w:rPr>
        <w:t xml:space="preserve"> Федерального закона.</w:t>
      </w:r>
    </w:p>
    <w:bookmarkEnd w:id="58"/>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E5059D">
        <w:rPr>
          <w:sz w:val="28"/>
          <w:szCs w:val="28"/>
        </w:rPr>
        <w:lastRenderedPageBreak/>
        <w:t xml:space="preserve">проведении данного контрольного мероприятия, предусмотренного </w:t>
      </w:r>
      <w:hyperlink w:anchor="sub_415" w:history="1">
        <w:r w:rsidRPr="00E5059D">
          <w:rPr>
            <w:bCs/>
            <w:sz w:val="28"/>
            <w:szCs w:val="28"/>
          </w:rPr>
          <w:t>абзацем первым</w:t>
        </w:r>
      </w:hyperlink>
      <w:r w:rsidRPr="00E5059D">
        <w:rPr>
          <w:sz w:val="28"/>
          <w:szCs w:val="28"/>
        </w:rPr>
        <w:t xml:space="preserve"> настоящего пункта Положения.</w:t>
      </w:r>
    </w:p>
    <w:p w:rsidR="00E5059D" w:rsidRPr="00E5059D" w:rsidRDefault="00E5059D" w:rsidP="00E5059D">
      <w:pPr>
        <w:widowControl w:val="0"/>
        <w:autoSpaceDE w:val="0"/>
        <w:autoSpaceDN w:val="0"/>
        <w:adjustRightInd w:val="0"/>
        <w:ind w:firstLine="720"/>
        <w:jc w:val="both"/>
        <w:rPr>
          <w:sz w:val="28"/>
          <w:szCs w:val="28"/>
        </w:rPr>
      </w:pPr>
      <w:bookmarkStart w:id="59" w:name="sub_416"/>
      <w:r w:rsidRPr="00E5059D">
        <w:rPr>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bookmarkEnd w:id="59"/>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5059D" w:rsidRPr="00E5059D" w:rsidRDefault="00E5059D" w:rsidP="00E5059D">
      <w:pPr>
        <w:widowControl w:val="0"/>
        <w:autoSpaceDE w:val="0"/>
        <w:autoSpaceDN w:val="0"/>
        <w:adjustRightInd w:val="0"/>
        <w:ind w:firstLine="720"/>
        <w:jc w:val="both"/>
        <w:rPr>
          <w:sz w:val="28"/>
          <w:szCs w:val="28"/>
        </w:rPr>
      </w:pPr>
      <w:bookmarkStart w:id="60" w:name="sub_417"/>
      <w:r w:rsidRPr="00E5059D">
        <w:rPr>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w:t>
      </w:r>
      <w:hyperlink r:id="rId29" w:history="1">
        <w:r w:rsidRPr="00E5059D">
          <w:rPr>
            <w:bCs/>
            <w:sz w:val="28"/>
            <w:szCs w:val="28"/>
          </w:rPr>
          <w:t>приказом</w:t>
        </w:r>
      </w:hyperlink>
      <w:r w:rsidRPr="00E5059D">
        <w:rPr>
          <w:sz w:val="28"/>
          <w:szCs w:val="28"/>
        </w:rPr>
        <w:t xml:space="preserve"> Минэкономразвития России от 31.03.2021 N 151 "О типовых формах документов, используемых контрольным (надзорным) органом".</w:t>
      </w:r>
    </w:p>
    <w:bookmarkEnd w:id="60"/>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5059D" w:rsidRPr="00E5059D" w:rsidRDefault="00E5059D" w:rsidP="00E5059D">
      <w:pPr>
        <w:widowControl w:val="0"/>
        <w:autoSpaceDE w:val="0"/>
        <w:autoSpaceDN w:val="0"/>
        <w:adjustRightInd w:val="0"/>
        <w:ind w:firstLine="720"/>
        <w:jc w:val="both"/>
        <w:rPr>
          <w:sz w:val="28"/>
          <w:szCs w:val="28"/>
        </w:rPr>
      </w:pPr>
      <w:bookmarkStart w:id="61" w:name="sub_418"/>
      <w:r w:rsidRPr="00E5059D">
        <w:rPr>
          <w:sz w:val="28"/>
          <w:szCs w:val="28"/>
        </w:rPr>
        <w:t>4.1.8. Документы, иные материалы, являющиеся доказательствами нарушения обязательных требований, приобщаются к акту.</w:t>
      </w:r>
    </w:p>
    <w:bookmarkEnd w:id="61"/>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Заполненные при проведении контрольного мероприятия проверочные листы должны быть приобщены к акту.</w:t>
      </w:r>
    </w:p>
    <w:p w:rsidR="00E5059D" w:rsidRPr="00E5059D" w:rsidRDefault="00E5059D" w:rsidP="00E5059D">
      <w:pPr>
        <w:widowControl w:val="0"/>
        <w:autoSpaceDE w:val="0"/>
        <w:autoSpaceDN w:val="0"/>
        <w:adjustRightInd w:val="0"/>
        <w:ind w:firstLine="720"/>
        <w:jc w:val="both"/>
        <w:rPr>
          <w:sz w:val="28"/>
          <w:szCs w:val="28"/>
        </w:rPr>
      </w:pPr>
      <w:bookmarkStart w:id="62" w:name="sub_419"/>
      <w:r w:rsidRPr="00E5059D">
        <w:rPr>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5059D" w:rsidRPr="00E5059D" w:rsidRDefault="00E5059D" w:rsidP="00E5059D">
      <w:pPr>
        <w:widowControl w:val="0"/>
        <w:autoSpaceDE w:val="0"/>
        <w:autoSpaceDN w:val="0"/>
        <w:adjustRightInd w:val="0"/>
        <w:ind w:firstLine="720"/>
        <w:jc w:val="both"/>
        <w:rPr>
          <w:sz w:val="28"/>
          <w:szCs w:val="28"/>
        </w:rPr>
      </w:pPr>
      <w:bookmarkStart w:id="63" w:name="sub_4110"/>
      <w:bookmarkEnd w:id="62"/>
      <w:r w:rsidRPr="00E5059D">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5059D" w:rsidRPr="00E5059D" w:rsidRDefault="00E5059D" w:rsidP="00E5059D">
      <w:pPr>
        <w:widowControl w:val="0"/>
        <w:autoSpaceDE w:val="0"/>
        <w:autoSpaceDN w:val="0"/>
        <w:adjustRightInd w:val="0"/>
        <w:ind w:firstLine="720"/>
        <w:jc w:val="both"/>
        <w:rPr>
          <w:sz w:val="28"/>
          <w:szCs w:val="28"/>
        </w:rPr>
      </w:pPr>
      <w:bookmarkStart w:id="64" w:name="sub_4111"/>
      <w:bookmarkEnd w:id="63"/>
      <w:r w:rsidRPr="00E5059D">
        <w:rPr>
          <w:sz w:val="28"/>
          <w:szCs w:val="28"/>
        </w:rPr>
        <w:t xml:space="preserve">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sub_500" w:history="1">
        <w:r w:rsidRPr="00E5059D">
          <w:rPr>
            <w:bCs/>
            <w:sz w:val="28"/>
            <w:szCs w:val="28"/>
          </w:rPr>
          <w:t>разделом 5</w:t>
        </w:r>
      </w:hyperlink>
      <w:r w:rsidRPr="00E5059D">
        <w:rPr>
          <w:sz w:val="28"/>
          <w:szCs w:val="28"/>
        </w:rPr>
        <w:t xml:space="preserve"> настоящего Положения.</w:t>
      </w:r>
    </w:p>
    <w:bookmarkEnd w:id="64"/>
    <w:p w:rsidR="00E5059D" w:rsidRPr="00E5059D" w:rsidRDefault="00E5059D" w:rsidP="00E5059D">
      <w:pPr>
        <w:widowControl w:val="0"/>
        <w:autoSpaceDE w:val="0"/>
        <w:autoSpaceDN w:val="0"/>
        <w:adjustRightInd w:val="0"/>
        <w:ind w:firstLine="720"/>
        <w:jc w:val="both"/>
        <w:rPr>
          <w:sz w:val="28"/>
          <w:szCs w:val="28"/>
        </w:rPr>
      </w:pPr>
    </w:p>
    <w:p w:rsidR="00E5059D" w:rsidRPr="004D3E35" w:rsidRDefault="00E5059D" w:rsidP="004D3E35">
      <w:pPr>
        <w:widowControl w:val="0"/>
        <w:autoSpaceDE w:val="0"/>
        <w:autoSpaceDN w:val="0"/>
        <w:adjustRightInd w:val="0"/>
        <w:spacing w:before="108" w:after="108"/>
        <w:jc w:val="center"/>
        <w:outlineLvl w:val="0"/>
        <w:rPr>
          <w:b/>
          <w:bCs/>
          <w:color w:val="26282F"/>
          <w:sz w:val="28"/>
          <w:szCs w:val="28"/>
        </w:rPr>
      </w:pPr>
      <w:bookmarkStart w:id="65" w:name="sub_420"/>
      <w:r w:rsidRPr="00E5059D">
        <w:rPr>
          <w:b/>
          <w:bCs/>
          <w:color w:val="26282F"/>
          <w:sz w:val="28"/>
          <w:szCs w:val="28"/>
        </w:rPr>
        <w:t>4.2. Меры, принимаемые Контрольным органом по результатам контрольных мероприятий</w:t>
      </w:r>
      <w:bookmarkEnd w:id="65"/>
    </w:p>
    <w:p w:rsidR="00E5059D" w:rsidRPr="00E5059D" w:rsidRDefault="00E5059D" w:rsidP="00E5059D">
      <w:pPr>
        <w:widowControl w:val="0"/>
        <w:autoSpaceDE w:val="0"/>
        <w:autoSpaceDN w:val="0"/>
        <w:adjustRightInd w:val="0"/>
        <w:ind w:firstLine="720"/>
        <w:jc w:val="both"/>
        <w:rPr>
          <w:sz w:val="28"/>
          <w:szCs w:val="28"/>
        </w:rPr>
      </w:pPr>
      <w:bookmarkStart w:id="66" w:name="sub_421"/>
      <w:r w:rsidRPr="00E5059D">
        <w:rPr>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w:t>
      </w:r>
      <w:r w:rsidRPr="00E5059D">
        <w:rPr>
          <w:sz w:val="28"/>
          <w:szCs w:val="28"/>
        </w:rPr>
        <w:lastRenderedPageBreak/>
        <w:t>Российской Федерации, обязан:</w:t>
      </w:r>
    </w:p>
    <w:p w:rsidR="00E5059D" w:rsidRPr="00E5059D" w:rsidRDefault="00E5059D" w:rsidP="00E5059D">
      <w:pPr>
        <w:widowControl w:val="0"/>
        <w:autoSpaceDE w:val="0"/>
        <w:autoSpaceDN w:val="0"/>
        <w:adjustRightInd w:val="0"/>
        <w:ind w:firstLine="720"/>
        <w:jc w:val="both"/>
        <w:rPr>
          <w:sz w:val="28"/>
          <w:szCs w:val="28"/>
        </w:rPr>
      </w:pPr>
      <w:bookmarkStart w:id="67" w:name="sub_4211"/>
      <w:bookmarkEnd w:id="66"/>
      <w:r w:rsidRPr="00E5059D">
        <w:rPr>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5059D" w:rsidRPr="00E5059D" w:rsidRDefault="00E5059D" w:rsidP="00E5059D">
      <w:pPr>
        <w:widowControl w:val="0"/>
        <w:autoSpaceDE w:val="0"/>
        <w:autoSpaceDN w:val="0"/>
        <w:adjustRightInd w:val="0"/>
        <w:ind w:firstLine="720"/>
        <w:jc w:val="both"/>
        <w:rPr>
          <w:sz w:val="28"/>
          <w:szCs w:val="28"/>
        </w:rPr>
      </w:pPr>
      <w:bookmarkStart w:id="68" w:name="sub_4212"/>
      <w:bookmarkEnd w:id="67"/>
      <w:r w:rsidRPr="00E5059D">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End w:id="68"/>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5059D" w:rsidRPr="00E5059D" w:rsidRDefault="00E5059D" w:rsidP="00E5059D">
      <w:pPr>
        <w:widowControl w:val="0"/>
        <w:autoSpaceDE w:val="0"/>
        <w:autoSpaceDN w:val="0"/>
        <w:adjustRightInd w:val="0"/>
        <w:ind w:firstLine="720"/>
        <w:jc w:val="both"/>
        <w:rPr>
          <w:sz w:val="28"/>
          <w:szCs w:val="28"/>
        </w:rPr>
      </w:pPr>
      <w:bookmarkStart w:id="69" w:name="sub_422"/>
      <w:r w:rsidRPr="00E5059D">
        <w:rPr>
          <w:sz w:val="28"/>
          <w:szCs w:val="28"/>
        </w:rPr>
        <w:t xml:space="preserve">4.2.2. Контролируемое лицо до истечения срока исполнения </w:t>
      </w:r>
      <w:r w:rsidRPr="00E5059D">
        <w:rPr>
          <w:sz w:val="28"/>
          <w:szCs w:val="28"/>
        </w:rPr>
        <w:lastRenderedPageBreak/>
        <w:t>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5059D" w:rsidRPr="00E5059D" w:rsidRDefault="00E5059D" w:rsidP="00E5059D">
      <w:pPr>
        <w:widowControl w:val="0"/>
        <w:autoSpaceDE w:val="0"/>
        <w:autoSpaceDN w:val="0"/>
        <w:adjustRightInd w:val="0"/>
        <w:ind w:firstLine="720"/>
        <w:jc w:val="both"/>
        <w:rPr>
          <w:sz w:val="28"/>
          <w:szCs w:val="28"/>
        </w:rPr>
      </w:pPr>
      <w:bookmarkStart w:id="70" w:name="sub_423"/>
      <w:bookmarkEnd w:id="69"/>
      <w:r w:rsidRPr="00E5059D">
        <w:rPr>
          <w:sz w:val="28"/>
          <w:szCs w:val="28"/>
        </w:rPr>
        <w:t xml:space="preserve">4.2.3. По истечении срока исполнения контролируемым лицом решения, принятого в соответствии с </w:t>
      </w:r>
      <w:hyperlink w:anchor="sub_4211" w:history="1">
        <w:r w:rsidRPr="00E5059D">
          <w:rPr>
            <w:bCs/>
            <w:sz w:val="28"/>
            <w:szCs w:val="28"/>
          </w:rPr>
          <w:t>подпунктом 1 пункта 4.2.1</w:t>
        </w:r>
      </w:hyperlink>
      <w:r w:rsidRPr="00E5059D">
        <w:rPr>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w:t>
      </w:r>
    </w:p>
    <w:p w:rsidR="00E5059D" w:rsidRPr="00E5059D" w:rsidRDefault="00E5059D" w:rsidP="00E5059D">
      <w:pPr>
        <w:widowControl w:val="0"/>
        <w:autoSpaceDE w:val="0"/>
        <w:autoSpaceDN w:val="0"/>
        <w:adjustRightInd w:val="0"/>
        <w:ind w:firstLine="720"/>
        <w:jc w:val="both"/>
        <w:rPr>
          <w:sz w:val="28"/>
          <w:szCs w:val="28"/>
        </w:rPr>
      </w:pPr>
      <w:bookmarkStart w:id="71" w:name="sub_424"/>
      <w:bookmarkEnd w:id="70"/>
      <w:r w:rsidRPr="00E5059D">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5059D" w:rsidRPr="00E5059D" w:rsidRDefault="00E5059D" w:rsidP="00E5059D">
      <w:pPr>
        <w:widowControl w:val="0"/>
        <w:autoSpaceDE w:val="0"/>
        <w:autoSpaceDN w:val="0"/>
        <w:adjustRightInd w:val="0"/>
        <w:ind w:firstLine="720"/>
        <w:jc w:val="both"/>
        <w:rPr>
          <w:sz w:val="28"/>
          <w:szCs w:val="28"/>
        </w:rPr>
      </w:pPr>
      <w:bookmarkStart w:id="72" w:name="sub_425"/>
      <w:bookmarkEnd w:id="71"/>
      <w:r w:rsidRPr="00E5059D">
        <w:rPr>
          <w:sz w:val="28"/>
          <w:szCs w:val="28"/>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bookmarkEnd w:id="72"/>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E5059D" w:rsidRPr="00E5059D" w:rsidRDefault="00E5059D" w:rsidP="00E5059D">
      <w:pPr>
        <w:widowControl w:val="0"/>
        <w:autoSpaceDE w:val="0"/>
        <w:autoSpaceDN w:val="0"/>
        <w:adjustRightInd w:val="0"/>
        <w:ind w:firstLine="720"/>
        <w:jc w:val="both"/>
        <w:rPr>
          <w:sz w:val="28"/>
          <w:szCs w:val="28"/>
        </w:rPr>
      </w:pPr>
      <w:bookmarkStart w:id="73" w:name="sub_426"/>
      <w:r w:rsidRPr="00E5059D">
        <w:rPr>
          <w:sz w:val="28"/>
          <w:szCs w:val="28"/>
        </w:rPr>
        <w:t xml:space="preserve">4.2.6. В случае, если по итогам проведения контрольного мероприятия, предусмотренного </w:t>
      </w:r>
      <w:hyperlink w:anchor="sub_426" w:history="1">
        <w:r w:rsidRPr="00E5059D">
          <w:rPr>
            <w:bCs/>
            <w:sz w:val="28"/>
            <w:szCs w:val="28"/>
          </w:rPr>
          <w:t>пунктом 4.2.6</w:t>
        </w:r>
      </w:hyperlink>
      <w:r w:rsidRPr="00E5059D">
        <w:rPr>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sub_4211" w:history="1">
        <w:r w:rsidRPr="00E5059D">
          <w:rPr>
            <w:bCs/>
            <w:sz w:val="28"/>
            <w:szCs w:val="28"/>
          </w:rPr>
          <w:t>подпунктом 1 пункта 4.2.1</w:t>
        </w:r>
      </w:hyperlink>
      <w:r w:rsidRPr="00E5059D">
        <w:rPr>
          <w:sz w:val="28"/>
          <w:szCs w:val="28"/>
        </w:rPr>
        <w:t xml:space="preserve"> настоящего Положения, с указанием новых сроков его исполнения.</w:t>
      </w:r>
    </w:p>
    <w:bookmarkEnd w:id="73"/>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5059D" w:rsidRPr="00E5059D" w:rsidRDefault="00E5059D" w:rsidP="00E5059D">
      <w:pPr>
        <w:widowControl w:val="0"/>
        <w:autoSpaceDE w:val="0"/>
        <w:autoSpaceDN w:val="0"/>
        <w:adjustRightInd w:val="0"/>
        <w:ind w:firstLine="720"/>
        <w:jc w:val="both"/>
        <w:rPr>
          <w:sz w:val="28"/>
          <w:szCs w:val="28"/>
        </w:rPr>
      </w:pPr>
    </w:p>
    <w:p w:rsidR="00E5059D" w:rsidRPr="004D3E35" w:rsidRDefault="00E5059D" w:rsidP="004D3E35">
      <w:pPr>
        <w:widowControl w:val="0"/>
        <w:autoSpaceDE w:val="0"/>
        <w:autoSpaceDN w:val="0"/>
        <w:adjustRightInd w:val="0"/>
        <w:spacing w:before="108" w:after="108"/>
        <w:jc w:val="center"/>
        <w:outlineLvl w:val="0"/>
        <w:rPr>
          <w:b/>
          <w:bCs/>
          <w:color w:val="26282F"/>
          <w:sz w:val="28"/>
          <w:szCs w:val="28"/>
        </w:rPr>
      </w:pPr>
      <w:bookmarkStart w:id="74" w:name="sub_430"/>
      <w:r w:rsidRPr="00E5059D">
        <w:rPr>
          <w:b/>
          <w:bCs/>
          <w:color w:val="26282F"/>
          <w:sz w:val="28"/>
          <w:szCs w:val="28"/>
        </w:rPr>
        <w:t>4.3. Плановые контрольные мероприятия</w:t>
      </w:r>
      <w:bookmarkEnd w:id="74"/>
    </w:p>
    <w:p w:rsidR="00E5059D" w:rsidRPr="00E5059D" w:rsidRDefault="00E5059D" w:rsidP="00E5059D">
      <w:pPr>
        <w:widowControl w:val="0"/>
        <w:autoSpaceDE w:val="0"/>
        <w:autoSpaceDN w:val="0"/>
        <w:adjustRightInd w:val="0"/>
        <w:ind w:firstLine="720"/>
        <w:jc w:val="both"/>
        <w:rPr>
          <w:sz w:val="28"/>
          <w:szCs w:val="28"/>
        </w:rPr>
      </w:pPr>
      <w:bookmarkStart w:id="75" w:name="sub_431"/>
      <w:r w:rsidRPr="00E5059D">
        <w:rPr>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E5059D" w:rsidRPr="00E5059D" w:rsidRDefault="00E5059D" w:rsidP="00E5059D">
      <w:pPr>
        <w:widowControl w:val="0"/>
        <w:autoSpaceDE w:val="0"/>
        <w:autoSpaceDN w:val="0"/>
        <w:adjustRightInd w:val="0"/>
        <w:ind w:firstLine="720"/>
        <w:jc w:val="both"/>
        <w:rPr>
          <w:sz w:val="28"/>
          <w:szCs w:val="28"/>
        </w:rPr>
      </w:pPr>
      <w:bookmarkStart w:id="76" w:name="sub_432"/>
      <w:bookmarkEnd w:id="75"/>
      <w:r w:rsidRPr="00E5059D">
        <w:rPr>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5059D" w:rsidRPr="00E5059D" w:rsidRDefault="00E5059D" w:rsidP="00E5059D">
      <w:pPr>
        <w:widowControl w:val="0"/>
        <w:autoSpaceDE w:val="0"/>
        <w:autoSpaceDN w:val="0"/>
        <w:adjustRightInd w:val="0"/>
        <w:ind w:firstLine="720"/>
        <w:jc w:val="both"/>
        <w:rPr>
          <w:sz w:val="28"/>
          <w:szCs w:val="28"/>
        </w:rPr>
      </w:pPr>
      <w:bookmarkStart w:id="77" w:name="sub_433"/>
      <w:bookmarkEnd w:id="76"/>
      <w:r w:rsidRPr="00E5059D">
        <w:rPr>
          <w:sz w:val="28"/>
          <w:szCs w:val="28"/>
        </w:rPr>
        <w:t>4.3.3. Контрольный орган может проводить следующие виды плановых контрольных мероприятий:</w:t>
      </w:r>
    </w:p>
    <w:bookmarkEnd w:id="77"/>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lastRenderedPageBreak/>
        <w:t>инспекционный визит;</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документарная проверка;</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выездная проверка.</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В отношении объектов, относящихся к категории высокого риска, проводятся: выездная проверка.</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В отношении объектов, относящихся к категории среднего риска, проводятся: документарная</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В отношении объектов, относящихся к категории умеренного риска, проводятся: инспекционный визит</w:t>
      </w:r>
    </w:p>
    <w:p w:rsidR="00E5059D" w:rsidRPr="00E5059D" w:rsidRDefault="00E5059D" w:rsidP="00E5059D">
      <w:pPr>
        <w:widowControl w:val="0"/>
        <w:autoSpaceDE w:val="0"/>
        <w:autoSpaceDN w:val="0"/>
        <w:adjustRightInd w:val="0"/>
        <w:ind w:firstLine="720"/>
        <w:jc w:val="both"/>
        <w:rPr>
          <w:sz w:val="28"/>
          <w:szCs w:val="28"/>
        </w:rPr>
      </w:pPr>
      <w:bookmarkStart w:id="78" w:name="sub_434"/>
      <w:r w:rsidRPr="00E5059D">
        <w:rPr>
          <w:sz w:val="28"/>
          <w:szCs w:val="28"/>
        </w:rPr>
        <w:t>4.3.4. Плановые контрольные мероприятия в отношении объектов контроля проводятся со следующей периодичностью:</w:t>
      </w:r>
    </w:p>
    <w:bookmarkEnd w:id="78"/>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для категории высокого риска - один раз в 2 года;</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для категории среднего риска - один раз в 3 года;</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для категории умеренного риска - один раз в 5 лет;</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Плановые контрольные мероприятия в отношении объекта контроля, отнесенного к категории низкого риска, не проводятся.</w:t>
      </w:r>
    </w:p>
    <w:p w:rsidR="00E5059D" w:rsidRPr="00E5059D" w:rsidRDefault="00E5059D" w:rsidP="00E5059D">
      <w:pPr>
        <w:widowControl w:val="0"/>
        <w:autoSpaceDE w:val="0"/>
        <w:autoSpaceDN w:val="0"/>
        <w:adjustRightInd w:val="0"/>
        <w:ind w:firstLine="720"/>
        <w:jc w:val="both"/>
        <w:rPr>
          <w:sz w:val="28"/>
          <w:szCs w:val="28"/>
        </w:rPr>
      </w:pPr>
      <w:bookmarkStart w:id="79" w:name="sub_435"/>
      <w:r w:rsidRPr="00E5059D">
        <w:rPr>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bookmarkEnd w:id="79"/>
    <w:p w:rsidR="00E5059D" w:rsidRPr="00E5059D" w:rsidRDefault="00E5059D" w:rsidP="00E5059D">
      <w:pPr>
        <w:widowControl w:val="0"/>
        <w:autoSpaceDE w:val="0"/>
        <w:autoSpaceDN w:val="0"/>
        <w:adjustRightInd w:val="0"/>
        <w:ind w:firstLine="720"/>
        <w:jc w:val="both"/>
        <w:rPr>
          <w:sz w:val="28"/>
          <w:szCs w:val="28"/>
        </w:rPr>
      </w:pPr>
    </w:p>
    <w:p w:rsidR="00E5059D" w:rsidRPr="004D3E35" w:rsidRDefault="00E5059D" w:rsidP="004D3E35">
      <w:pPr>
        <w:widowControl w:val="0"/>
        <w:autoSpaceDE w:val="0"/>
        <w:autoSpaceDN w:val="0"/>
        <w:adjustRightInd w:val="0"/>
        <w:spacing w:before="108" w:after="108"/>
        <w:jc w:val="center"/>
        <w:outlineLvl w:val="0"/>
        <w:rPr>
          <w:b/>
          <w:bCs/>
          <w:color w:val="26282F"/>
          <w:sz w:val="28"/>
          <w:szCs w:val="28"/>
        </w:rPr>
      </w:pPr>
      <w:bookmarkStart w:id="80" w:name="sub_440"/>
      <w:r w:rsidRPr="00E5059D">
        <w:rPr>
          <w:b/>
          <w:bCs/>
          <w:color w:val="26282F"/>
          <w:sz w:val="28"/>
          <w:szCs w:val="28"/>
        </w:rPr>
        <w:t>4.4. Внеплановые контрольные мероприятия</w:t>
      </w:r>
      <w:bookmarkEnd w:id="80"/>
    </w:p>
    <w:p w:rsidR="00E5059D" w:rsidRPr="00E5059D" w:rsidRDefault="00E5059D" w:rsidP="00E5059D">
      <w:pPr>
        <w:widowControl w:val="0"/>
        <w:autoSpaceDE w:val="0"/>
        <w:autoSpaceDN w:val="0"/>
        <w:adjustRightInd w:val="0"/>
        <w:ind w:firstLine="720"/>
        <w:jc w:val="both"/>
        <w:rPr>
          <w:sz w:val="28"/>
          <w:szCs w:val="28"/>
        </w:rPr>
      </w:pPr>
      <w:bookmarkStart w:id="81" w:name="sub_441"/>
      <w:r w:rsidRPr="00E5059D">
        <w:rPr>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E5059D" w:rsidRPr="00E5059D" w:rsidRDefault="00E5059D" w:rsidP="00E5059D">
      <w:pPr>
        <w:widowControl w:val="0"/>
        <w:autoSpaceDE w:val="0"/>
        <w:autoSpaceDN w:val="0"/>
        <w:adjustRightInd w:val="0"/>
        <w:ind w:firstLine="720"/>
        <w:jc w:val="both"/>
        <w:rPr>
          <w:sz w:val="28"/>
          <w:szCs w:val="28"/>
        </w:rPr>
      </w:pPr>
      <w:bookmarkStart w:id="82" w:name="sub_442"/>
      <w:bookmarkEnd w:id="81"/>
      <w:r w:rsidRPr="00E5059D">
        <w:rPr>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5059D" w:rsidRPr="00E5059D" w:rsidRDefault="00E5059D" w:rsidP="00E5059D">
      <w:pPr>
        <w:widowControl w:val="0"/>
        <w:autoSpaceDE w:val="0"/>
        <w:autoSpaceDN w:val="0"/>
        <w:adjustRightInd w:val="0"/>
        <w:ind w:firstLine="720"/>
        <w:jc w:val="both"/>
        <w:rPr>
          <w:sz w:val="28"/>
          <w:szCs w:val="28"/>
        </w:rPr>
      </w:pPr>
      <w:bookmarkStart w:id="83" w:name="sub_443"/>
      <w:bookmarkEnd w:id="82"/>
      <w:r w:rsidRPr="00E5059D">
        <w:rPr>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30" w:history="1">
        <w:r w:rsidRPr="00E5059D">
          <w:rPr>
            <w:bCs/>
            <w:sz w:val="28"/>
            <w:szCs w:val="28"/>
          </w:rPr>
          <w:t>пунктами 1</w:t>
        </w:r>
      </w:hyperlink>
      <w:r w:rsidRPr="00E5059D">
        <w:rPr>
          <w:sz w:val="28"/>
          <w:szCs w:val="28"/>
        </w:rPr>
        <w:t xml:space="preserve">, </w:t>
      </w:r>
      <w:hyperlink r:id="rId31" w:history="1">
        <w:r w:rsidRPr="00E5059D">
          <w:rPr>
            <w:bCs/>
            <w:sz w:val="28"/>
            <w:szCs w:val="28"/>
          </w:rPr>
          <w:t>3-5 части 1 статьи 57</w:t>
        </w:r>
      </w:hyperlink>
      <w:r w:rsidRPr="00E5059D">
        <w:rPr>
          <w:sz w:val="28"/>
          <w:szCs w:val="28"/>
        </w:rPr>
        <w:t xml:space="preserve"> Федерального закона.</w:t>
      </w:r>
    </w:p>
    <w:p w:rsidR="00E5059D" w:rsidRPr="00E5059D" w:rsidRDefault="00E5059D" w:rsidP="00E5059D">
      <w:pPr>
        <w:widowControl w:val="0"/>
        <w:autoSpaceDE w:val="0"/>
        <w:autoSpaceDN w:val="0"/>
        <w:adjustRightInd w:val="0"/>
        <w:ind w:firstLine="720"/>
        <w:jc w:val="both"/>
        <w:rPr>
          <w:sz w:val="28"/>
          <w:szCs w:val="28"/>
        </w:rPr>
      </w:pPr>
      <w:bookmarkStart w:id="84" w:name="sub_444"/>
      <w:bookmarkEnd w:id="83"/>
      <w:r w:rsidRPr="00E5059D">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bookmarkEnd w:id="84"/>
    <w:p w:rsidR="00E5059D" w:rsidRPr="00E5059D" w:rsidRDefault="00E5059D" w:rsidP="00E5059D">
      <w:pPr>
        <w:widowControl w:val="0"/>
        <w:autoSpaceDE w:val="0"/>
        <w:autoSpaceDN w:val="0"/>
        <w:adjustRightInd w:val="0"/>
        <w:ind w:firstLine="720"/>
        <w:jc w:val="both"/>
        <w:rPr>
          <w:sz w:val="28"/>
          <w:szCs w:val="28"/>
        </w:rPr>
      </w:pPr>
    </w:p>
    <w:p w:rsidR="00E5059D" w:rsidRPr="004D3E35" w:rsidRDefault="00E5059D" w:rsidP="004D3E35">
      <w:pPr>
        <w:widowControl w:val="0"/>
        <w:autoSpaceDE w:val="0"/>
        <w:autoSpaceDN w:val="0"/>
        <w:adjustRightInd w:val="0"/>
        <w:spacing w:before="108" w:after="108"/>
        <w:jc w:val="center"/>
        <w:outlineLvl w:val="0"/>
        <w:rPr>
          <w:b/>
          <w:bCs/>
          <w:color w:val="26282F"/>
          <w:sz w:val="28"/>
          <w:szCs w:val="28"/>
        </w:rPr>
      </w:pPr>
      <w:bookmarkStart w:id="85" w:name="sub_450"/>
      <w:r w:rsidRPr="00E5059D">
        <w:rPr>
          <w:b/>
          <w:bCs/>
          <w:color w:val="26282F"/>
          <w:sz w:val="28"/>
          <w:szCs w:val="28"/>
        </w:rPr>
        <w:t>4.5. Документарная проверка</w:t>
      </w:r>
      <w:bookmarkEnd w:id="85"/>
    </w:p>
    <w:p w:rsidR="00E5059D" w:rsidRPr="00E5059D" w:rsidRDefault="00E5059D" w:rsidP="00E5059D">
      <w:pPr>
        <w:widowControl w:val="0"/>
        <w:autoSpaceDE w:val="0"/>
        <w:autoSpaceDN w:val="0"/>
        <w:adjustRightInd w:val="0"/>
        <w:ind w:firstLine="720"/>
        <w:jc w:val="both"/>
        <w:rPr>
          <w:sz w:val="28"/>
          <w:szCs w:val="28"/>
        </w:rPr>
      </w:pPr>
      <w:bookmarkStart w:id="86" w:name="sub_451"/>
      <w:r w:rsidRPr="00E5059D">
        <w:rPr>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5059D" w:rsidRPr="00E5059D" w:rsidRDefault="00E5059D" w:rsidP="00E5059D">
      <w:pPr>
        <w:widowControl w:val="0"/>
        <w:autoSpaceDE w:val="0"/>
        <w:autoSpaceDN w:val="0"/>
        <w:adjustRightInd w:val="0"/>
        <w:ind w:firstLine="720"/>
        <w:jc w:val="both"/>
        <w:rPr>
          <w:sz w:val="28"/>
          <w:szCs w:val="28"/>
        </w:rPr>
      </w:pPr>
      <w:bookmarkStart w:id="87" w:name="sub_452"/>
      <w:bookmarkEnd w:id="86"/>
      <w:r w:rsidRPr="00E5059D">
        <w:rPr>
          <w:sz w:val="28"/>
          <w:szCs w:val="28"/>
        </w:rPr>
        <w:lastRenderedPageBreak/>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bookmarkEnd w:id="87"/>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5059D" w:rsidRPr="00E5059D" w:rsidRDefault="00E5059D" w:rsidP="00E5059D">
      <w:pPr>
        <w:widowControl w:val="0"/>
        <w:autoSpaceDE w:val="0"/>
        <w:autoSpaceDN w:val="0"/>
        <w:adjustRightInd w:val="0"/>
        <w:ind w:firstLine="720"/>
        <w:jc w:val="both"/>
        <w:rPr>
          <w:sz w:val="28"/>
          <w:szCs w:val="28"/>
        </w:rPr>
      </w:pPr>
      <w:bookmarkStart w:id="88" w:name="sub_453"/>
      <w:r w:rsidRPr="00E5059D">
        <w:rPr>
          <w:sz w:val="28"/>
          <w:szCs w:val="28"/>
        </w:rPr>
        <w:t>4.5.3. Срок проведения документарной проверки не может превышать десять рабочих дней.</w:t>
      </w:r>
    </w:p>
    <w:bookmarkEnd w:id="88"/>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В указанный срок не включается период с момента:</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2) период с момента направления контролируемому лицу информации Контрольного органа:</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о выявлении ошибок и (или) противоречий в представленных контролируемым лицом документах;</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5059D" w:rsidRPr="00E5059D" w:rsidRDefault="00E5059D" w:rsidP="00E5059D">
      <w:pPr>
        <w:widowControl w:val="0"/>
        <w:autoSpaceDE w:val="0"/>
        <w:autoSpaceDN w:val="0"/>
        <w:adjustRightInd w:val="0"/>
        <w:ind w:firstLine="720"/>
        <w:jc w:val="both"/>
        <w:rPr>
          <w:sz w:val="28"/>
          <w:szCs w:val="28"/>
        </w:rPr>
      </w:pPr>
      <w:bookmarkStart w:id="89" w:name="sub_45"/>
      <w:r w:rsidRPr="00E5059D">
        <w:rPr>
          <w:sz w:val="28"/>
          <w:szCs w:val="28"/>
        </w:rPr>
        <w:t>4.5.4 Перечень допустимых контрольных действий</w:t>
      </w:r>
      <w:r w:rsidR="004D3E35">
        <w:rPr>
          <w:sz w:val="28"/>
          <w:szCs w:val="28"/>
        </w:rPr>
        <w:t>,</w:t>
      </w:r>
      <w:r w:rsidRPr="00E5059D">
        <w:rPr>
          <w:sz w:val="28"/>
          <w:szCs w:val="28"/>
        </w:rPr>
        <w:t xml:space="preserve"> совершаемых в ходе документарной проверки:</w:t>
      </w:r>
    </w:p>
    <w:bookmarkEnd w:id="89"/>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1) истребование документов;</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2) получение письменных объяснений;</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3) экспертиза.</w:t>
      </w:r>
    </w:p>
    <w:p w:rsidR="00E5059D" w:rsidRPr="00E5059D" w:rsidRDefault="00E5059D" w:rsidP="00E5059D">
      <w:pPr>
        <w:widowControl w:val="0"/>
        <w:autoSpaceDE w:val="0"/>
        <w:autoSpaceDN w:val="0"/>
        <w:adjustRightInd w:val="0"/>
        <w:ind w:firstLine="720"/>
        <w:jc w:val="both"/>
        <w:rPr>
          <w:sz w:val="28"/>
          <w:szCs w:val="28"/>
        </w:rPr>
      </w:pPr>
      <w:bookmarkStart w:id="90" w:name="sub_455"/>
      <w:r w:rsidRPr="00E5059D">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bookmarkEnd w:id="90"/>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w:t>
      </w:r>
      <w:r w:rsidRPr="00E5059D">
        <w:rPr>
          <w:sz w:val="28"/>
          <w:szCs w:val="28"/>
        </w:rPr>
        <w:lastRenderedPageBreak/>
        <w:t>информации, необходимой для осуществления контрольных мероприятий на срок проведения документарной проверки.</w:t>
      </w:r>
    </w:p>
    <w:p w:rsidR="00E5059D" w:rsidRPr="00E5059D" w:rsidRDefault="00E5059D" w:rsidP="00E5059D">
      <w:pPr>
        <w:widowControl w:val="0"/>
        <w:autoSpaceDE w:val="0"/>
        <w:autoSpaceDN w:val="0"/>
        <w:adjustRightInd w:val="0"/>
        <w:ind w:firstLine="720"/>
        <w:jc w:val="both"/>
        <w:rPr>
          <w:sz w:val="28"/>
          <w:szCs w:val="28"/>
        </w:rPr>
      </w:pPr>
      <w:bookmarkStart w:id="91" w:name="sub_456"/>
      <w:r w:rsidRPr="00E5059D">
        <w:rPr>
          <w:sz w:val="28"/>
          <w:szCs w:val="28"/>
        </w:rPr>
        <w:t>4.5.6. Письменные объяснения могут быть запрошены инспектором от контролируемого лица или его представителя, свидетелей.</w:t>
      </w:r>
    </w:p>
    <w:bookmarkEnd w:id="91"/>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Письменные объяснения оформляются путем составления письменного документа в свободной форме.</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5059D" w:rsidRPr="00E5059D" w:rsidRDefault="00E5059D" w:rsidP="00E5059D">
      <w:pPr>
        <w:widowControl w:val="0"/>
        <w:autoSpaceDE w:val="0"/>
        <w:autoSpaceDN w:val="0"/>
        <w:adjustRightInd w:val="0"/>
        <w:ind w:firstLine="720"/>
        <w:jc w:val="both"/>
        <w:rPr>
          <w:sz w:val="28"/>
          <w:szCs w:val="28"/>
        </w:rPr>
      </w:pPr>
      <w:bookmarkStart w:id="92" w:name="sub_457"/>
      <w:r w:rsidRPr="00E5059D">
        <w:rPr>
          <w:sz w:val="28"/>
          <w:szCs w:val="28"/>
        </w:rPr>
        <w:t>4.5.7. Экспертиза осуществляется экспертом или экспертной организацией по поручению Контрольного органа.</w:t>
      </w:r>
    </w:p>
    <w:bookmarkEnd w:id="92"/>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Результаты экспертизы оформляются экспертным заключением по форме, утвержденной Контрольным органом.</w:t>
      </w:r>
    </w:p>
    <w:p w:rsidR="00E5059D" w:rsidRPr="00E5059D" w:rsidRDefault="00E5059D" w:rsidP="00E5059D">
      <w:pPr>
        <w:widowControl w:val="0"/>
        <w:autoSpaceDE w:val="0"/>
        <w:autoSpaceDN w:val="0"/>
        <w:adjustRightInd w:val="0"/>
        <w:ind w:firstLine="720"/>
        <w:jc w:val="both"/>
        <w:rPr>
          <w:sz w:val="28"/>
          <w:szCs w:val="28"/>
        </w:rPr>
      </w:pPr>
      <w:bookmarkStart w:id="93" w:name="sub_458"/>
      <w:r w:rsidRPr="00E5059D">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E5059D" w:rsidRPr="00E5059D" w:rsidRDefault="00E5059D" w:rsidP="00E5059D">
      <w:pPr>
        <w:widowControl w:val="0"/>
        <w:autoSpaceDE w:val="0"/>
        <w:autoSpaceDN w:val="0"/>
        <w:adjustRightInd w:val="0"/>
        <w:ind w:firstLine="720"/>
        <w:jc w:val="both"/>
        <w:rPr>
          <w:sz w:val="28"/>
          <w:szCs w:val="28"/>
        </w:rPr>
      </w:pPr>
      <w:bookmarkStart w:id="94" w:name="sub_459"/>
      <w:bookmarkEnd w:id="93"/>
      <w:r w:rsidRPr="00E5059D">
        <w:rPr>
          <w:sz w:val="28"/>
          <w:szCs w:val="28"/>
        </w:rPr>
        <w:t xml:space="preserve">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w:t>
      </w:r>
      <w:hyperlink r:id="rId32" w:history="1">
        <w:r w:rsidRPr="00E5059D">
          <w:rPr>
            <w:bCs/>
            <w:sz w:val="28"/>
            <w:szCs w:val="28"/>
          </w:rPr>
          <w:t>статьей 21</w:t>
        </w:r>
      </w:hyperlink>
      <w:r w:rsidRPr="00E5059D">
        <w:rPr>
          <w:sz w:val="28"/>
          <w:szCs w:val="28"/>
        </w:rPr>
        <w:t xml:space="preserve"> Федерального закона.</w:t>
      </w:r>
    </w:p>
    <w:p w:rsidR="00E5059D" w:rsidRPr="00E5059D" w:rsidRDefault="00E5059D" w:rsidP="00E5059D">
      <w:pPr>
        <w:widowControl w:val="0"/>
        <w:autoSpaceDE w:val="0"/>
        <w:autoSpaceDN w:val="0"/>
        <w:adjustRightInd w:val="0"/>
        <w:ind w:firstLine="720"/>
        <w:jc w:val="both"/>
        <w:rPr>
          <w:sz w:val="28"/>
          <w:szCs w:val="28"/>
        </w:rPr>
      </w:pPr>
      <w:bookmarkStart w:id="95" w:name="sub_4510"/>
      <w:bookmarkEnd w:id="94"/>
      <w:r w:rsidRPr="00E5059D">
        <w:rPr>
          <w:sz w:val="28"/>
          <w:szCs w:val="28"/>
        </w:rPr>
        <w:t>4.5.10. Внеплановая документарная проверка проводится без согласования с органами прокуратуры.</w:t>
      </w:r>
    </w:p>
    <w:bookmarkEnd w:id="95"/>
    <w:p w:rsidR="00E5059D" w:rsidRPr="00E5059D" w:rsidRDefault="00E5059D" w:rsidP="00E5059D">
      <w:pPr>
        <w:widowControl w:val="0"/>
        <w:autoSpaceDE w:val="0"/>
        <w:autoSpaceDN w:val="0"/>
        <w:adjustRightInd w:val="0"/>
        <w:ind w:firstLine="720"/>
        <w:jc w:val="both"/>
        <w:rPr>
          <w:sz w:val="28"/>
          <w:szCs w:val="28"/>
        </w:rPr>
      </w:pPr>
    </w:p>
    <w:p w:rsidR="00E5059D" w:rsidRPr="004D3E35" w:rsidRDefault="00E5059D" w:rsidP="004D3E35">
      <w:pPr>
        <w:widowControl w:val="0"/>
        <w:autoSpaceDE w:val="0"/>
        <w:autoSpaceDN w:val="0"/>
        <w:adjustRightInd w:val="0"/>
        <w:spacing w:before="108" w:after="108"/>
        <w:jc w:val="center"/>
        <w:outlineLvl w:val="0"/>
        <w:rPr>
          <w:b/>
          <w:bCs/>
          <w:color w:val="26282F"/>
          <w:sz w:val="28"/>
          <w:szCs w:val="28"/>
        </w:rPr>
      </w:pPr>
      <w:bookmarkStart w:id="96" w:name="sub_460"/>
      <w:r w:rsidRPr="00E5059D">
        <w:rPr>
          <w:b/>
          <w:bCs/>
          <w:color w:val="26282F"/>
          <w:sz w:val="28"/>
          <w:szCs w:val="28"/>
        </w:rPr>
        <w:t>4.6. Выездная проверка</w:t>
      </w:r>
      <w:bookmarkEnd w:id="96"/>
    </w:p>
    <w:p w:rsidR="00E5059D" w:rsidRPr="00E5059D" w:rsidRDefault="00E5059D" w:rsidP="00E5059D">
      <w:pPr>
        <w:widowControl w:val="0"/>
        <w:autoSpaceDE w:val="0"/>
        <w:autoSpaceDN w:val="0"/>
        <w:adjustRightInd w:val="0"/>
        <w:ind w:firstLine="720"/>
        <w:jc w:val="both"/>
        <w:rPr>
          <w:sz w:val="28"/>
          <w:szCs w:val="28"/>
        </w:rPr>
      </w:pPr>
      <w:bookmarkStart w:id="97" w:name="sub_461"/>
      <w:r w:rsidRPr="00E5059D">
        <w:rPr>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bookmarkEnd w:id="97"/>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5059D" w:rsidRPr="00E5059D" w:rsidRDefault="00E5059D" w:rsidP="00E5059D">
      <w:pPr>
        <w:widowControl w:val="0"/>
        <w:autoSpaceDE w:val="0"/>
        <w:autoSpaceDN w:val="0"/>
        <w:adjustRightInd w:val="0"/>
        <w:ind w:firstLine="720"/>
        <w:jc w:val="both"/>
        <w:rPr>
          <w:sz w:val="28"/>
          <w:szCs w:val="28"/>
        </w:rPr>
      </w:pPr>
      <w:bookmarkStart w:id="98" w:name="sub_462"/>
      <w:r w:rsidRPr="00E5059D">
        <w:rPr>
          <w:sz w:val="28"/>
          <w:szCs w:val="28"/>
        </w:rPr>
        <w:t>4.6.2. Выездная проверка проводится в случае, если не представляется возможным:</w:t>
      </w:r>
    </w:p>
    <w:bookmarkEnd w:id="98"/>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1) удостовериться в полноте и достоверности сведений, которые </w:t>
      </w:r>
      <w:r w:rsidRPr="00E5059D">
        <w:rPr>
          <w:sz w:val="28"/>
          <w:szCs w:val="28"/>
        </w:rPr>
        <w:lastRenderedPageBreak/>
        <w:t>содержатся в находящихся в распоряжении Контрольного органа или в запрашиваемых им документах и объяснениях контролируемого лица;</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sub_461" w:history="1">
        <w:r w:rsidRPr="00E5059D">
          <w:rPr>
            <w:bCs/>
            <w:sz w:val="28"/>
            <w:szCs w:val="28"/>
          </w:rPr>
          <w:t>пункте 4.6.1</w:t>
        </w:r>
      </w:hyperlink>
      <w:r w:rsidRPr="00E5059D">
        <w:rPr>
          <w:sz w:val="28"/>
          <w:szCs w:val="28"/>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
    <w:p w:rsidR="00E5059D" w:rsidRPr="00E5059D" w:rsidRDefault="00E5059D" w:rsidP="00E5059D">
      <w:pPr>
        <w:widowControl w:val="0"/>
        <w:autoSpaceDE w:val="0"/>
        <w:autoSpaceDN w:val="0"/>
        <w:adjustRightInd w:val="0"/>
        <w:ind w:firstLine="720"/>
        <w:jc w:val="both"/>
        <w:rPr>
          <w:sz w:val="28"/>
          <w:szCs w:val="28"/>
        </w:rPr>
      </w:pPr>
      <w:bookmarkStart w:id="99" w:name="sub_463"/>
      <w:r w:rsidRPr="00E5059D">
        <w:rPr>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33" w:history="1">
        <w:r w:rsidRPr="00E5059D">
          <w:rPr>
            <w:bCs/>
            <w:sz w:val="28"/>
            <w:szCs w:val="28"/>
          </w:rPr>
          <w:t>пунктами 3-5 части 1 статьи 57</w:t>
        </w:r>
      </w:hyperlink>
      <w:r w:rsidRPr="00E5059D">
        <w:rPr>
          <w:sz w:val="28"/>
          <w:szCs w:val="28"/>
        </w:rPr>
        <w:t xml:space="preserve"> и </w:t>
      </w:r>
      <w:hyperlink r:id="rId34" w:history="1">
        <w:r w:rsidRPr="00E5059D">
          <w:rPr>
            <w:bCs/>
            <w:sz w:val="28"/>
            <w:szCs w:val="28"/>
          </w:rPr>
          <w:t>частью 12 статьи 66</w:t>
        </w:r>
      </w:hyperlink>
      <w:r w:rsidRPr="00E5059D">
        <w:rPr>
          <w:sz w:val="28"/>
          <w:szCs w:val="28"/>
        </w:rPr>
        <w:t xml:space="preserve"> Федерального закона.</w:t>
      </w:r>
    </w:p>
    <w:p w:rsidR="00E5059D" w:rsidRPr="00E5059D" w:rsidRDefault="00E5059D" w:rsidP="00E5059D">
      <w:pPr>
        <w:widowControl w:val="0"/>
        <w:autoSpaceDE w:val="0"/>
        <w:autoSpaceDN w:val="0"/>
        <w:adjustRightInd w:val="0"/>
        <w:ind w:firstLine="720"/>
        <w:jc w:val="both"/>
        <w:rPr>
          <w:sz w:val="28"/>
          <w:szCs w:val="28"/>
        </w:rPr>
      </w:pPr>
      <w:bookmarkStart w:id="100" w:name="sub_464"/>
      <w:bookmarkEnd w:id="99"/>
      <w:r w:rsidRPr="00E5059D">
        <w:rPr>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5059D" w:rsidRPr="00E5059D" w:rsidRDefault="00E5059D" w:rsidP="00E5059D">
      <w:pPr>
        <w:widowControl w:val="0"/>
        <w:autoSpaceDE w:val="0"/>
        <w:autoSpaceDN w:val="0"/>
        <w:adjustRightInd w:val="0"/>
        <w:ind w:firstLine="720"/>
        <w:jc w:val="both"/>
        <w:rPr>
          <w:sz w:val="28"/>
          <w:szCs w:val="28"/>
        </w:rPr>
      </w:pPr>
      <w:bookmarkStart w:id="101" w:name="sub_465"/>
      <w:bookmarkEnd w:id="100"/>
      <w:r w:rsidRPr="00E5059D">
        <w:rPr>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5059D" w:rsidRPr="00E5059D" w:rsidRDefault="00E5059D" w:rsidP="00E5059D">
      <w:pPr>
        <w:widowControl w:val="0"/>
        <w:autoSpaceDE w:val="0"/>
        <w:autoSpaceDN w:val="0"/>
        <w:adjustRightInd w:val="0"/>
        <w:ind w:firstLine="720"/>
        <w:jc w:val="both"/>
        <w:rPr>
          <w:sz w:val="28"/>
          <w:szCs w:val="28"/>
        </w:rPr>
      </w:pPr>
      <w:bookmarkStart w:id="102" w:name="sub_466"/>
      <w:bookmarkEnd w:id="101"/>
      <w:r w:rsidRPr="00E5059D">
        <w:rPr>
          <w:sz w:val="28"/>
          <w:szCs w:val="28"/>
        </w:rPr>
        <w:t>4.6.6. Срок проведения выездной проверки составляет не более десяти рабочих дней.</w:t>
      </w:r>
    </w:p>
    <w:bookmarkEnd w:id="102"/>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E5059D" w:rsidRPr="00E5059D" w:rsidRDefault="00E5059D" w:rsidP="00E5059D">
      <w:pPr>
        <w:widowControl w:val="0"/>
        <w:autoSpaceDE w:val="0"/>
        <w:autoSpaceDN w:val="0"/>
        <w:adjustRightInd w:val="0"/>
        <w:ind w:firstLine="720"/>
        <w:jc w:val="both"/>
        <w:rPr>
          <w:sz w:val="28"/>
          <w:szCs w:val="28"/>
        </w:rPr>
      </w:pPr>
      <w:bookmarkStart w:id="103" w:name="sub_467"/>
      <w:r w:rsidRPr="00E5059D">
        <w:rPr>
          <w:sz w:val="28"/>
          <w:szCs w:val="28"/>
        </w:rPr>
        <w:t>4.6.7. Перечень допустимых контрольных действий в ходе выездной проверки:</w:t>
      </w:r>
    </w:p>
    <w:bookmarkEnd w:id="103"/>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1) осмотр;</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2) опрос;</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3) истребование документов;</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4) получение письменных объяснений;</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5) экспертиза.</w:t>
      </w:r>
    </w:p>
    <w:p w:rsidR="00E5059D" w:rsidRPr="00E5059D" w:rsidRDefault="00E5059D" w:rsidP="00E5059D">
      <w:pPr>
        <w:widowControl w:val="0"/>
        <w:autoSpaceDE w:val="0"/>
        <w:autoSpaceDN w:val="0"/>
        <w:adjustRightInd w:val="0"/>
        <w:ind w:firstLine="720"/>
        <w:jc w:val="both"/>
        <w:rPr>
          <w:sz w:val="28"/>
          <w:szCs w:val="28"/>
        </w:rPr>
      </w:pPr>
      <w:bookmarkStart w:id="104" w:name="sub_468"/>
      <w:r w:rsidRPr="00E5059D">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bookmarkEnd w:id="104"/>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По результатам осмотра составляется протокол осмотра.</w:t>
      </w:r>
    </w:p>
    <w:p w:rsidR="00E5059D" w:rsidRPr="00E5059D" w:rsidRDefault="00E5059D" w:rsidP="00E5059D">
      <w:pPr>
        <w:widowControl w:val="0"/>
        <w:autoSpaceDE w:val="0"/>
        <w:autoSpaceDN w:val="0"/>
        <w:adjustRightInd w:val="0"/>
        <w:ind w:firstLine="720"/>
        <w:jc w:val="both"/>
        <w:rPr>
          <w:sz w:val="28"/>
          <w:szCs w:val="28"/>
        </w:rPr>
      </w:pPr>
      <w:bookmarkStart w:id="105" w:name="sub_469"/>
      <w:r w:rsidRPr="00E5059D">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bookmarkEnd w:id="105"/>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w:t>
      </w:r>
      <w:r w:rsidRPr="00E5059D">
        <w:rPr>
          <w:sz w:val="28"/>
          <w:szCs w:val="28"/>
        </w:rPr>
        <w:lastRenderedPageBreak/>
        <w:t>если полученные сведения имеют значение для контрольного мероприятия.</w:t>
      </w:r>
    </w:p>
    <w:p w:rsidR="00E5059D" w:rsidRPr="00E5059D" w:rsidRDefault="00E5059D" w:rsidP="00E5059D">
      <w:pPr>
        <w:widowControl w:val="0"/>
        <w:autoSpaceDE w:val="0"/>
        <w:autoSpaceDN w:val="0"/>
        <w:adjustRightInd w:val="0"/>
        <w:ind w:firstLine="720"/>
        <w:jc w:val="both"/>
        <w:rPr>
          <w:sz w:val="28"/>
          <w:szCs w:val="28"/>
        </w:rPr>
      </w:pPr>
      <w:bookmarkStart w:id="106" w:name="sub_4610"/>
      <w:r w:rsidRPr="00E5059D">
        <w:rPr>
          <w:sz w:val="28"/>
          <w:szCs w:val="28"/>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bookmarkEnd w:id="106"/>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hyperlink r:id="rId35" w:history="1">
        <w:r w:rsidRPr="00E5059D">
          <w:rPr>
            <w:bCs/>
            <w:sz w:val="28"/>
            <w:szCs w:val="28"/>
          </w:rPr>
          <w:t>законодательства</w:t>
        </w:r>
      </w:hyperlink>
      <w:r w:rsidRPr="00E5059D">
        <w:rPr>
          <w:sz w:val="28"/>
          <w:szCs w:val="28"/>
        </w:rPr>
        <w:t xml:space="preserve"> Российской Федерации о защите государственной тайны.</w:t>
      </w:r>
    </w:p>
    <w:p w:rsidR="00E5059D" w:rsidRPr="00E5059D" w:rsidRDefault="00E5059D" w:rsidP="00E5059D">
      <w:pPr>
        <w:widowControl w:val="0"/>
        <w:autoSpaceDE w:val="0"/>
        <w:autoSpaceDN w:val="0"/>
        <w:adjustRightInd w:val="0"/>
        <w:ind w:firstLine="720"/>
        <w:jc w:val="both"/>
        <w:rPr>
          <w:sz w:val="28"/>
          <w:szCs w:val="28"/>
        </w:rPr>
      </w:pPr>
      <w:bookmarkStart w:id="107" w:name="sub_4611"/>
      <w:r w:rsidRPr="00E5059D">
        <w:rPr>
          <w:sz w:val="28"/>
          <w:szCs w:val="28"/>
        </w:rPr>
        <w:t xml:space="preserve">4.6.11. Представление контролируемым лицом истребуемых документов, письменных объяснений, проведение экспертизы осуществляется в соответствии с </w:t>
      </w:r>
      <w:hyperlink w:anchor="sub_455" w:history="1">
        <w:r w:rsidRPr="00E5059D">
          <w:rPr>
            <w:bCs/>
            <w:sz w:val="28"/>
            <w:szCs w:val="28"/>
          </w:rPr>
          <w:t>пунктами 4.5.5.</w:t>
        </w:r>
      </w:hyperlink>
      <w:r w:rsidRPr="00E5059D">
        <w:rPr>
          <w:sz w:val="28"/>
          <w:szCs w:val="28"/>
        </w:rPr>
        <w:t xml:space="preserve">, </w:t>
      </w:r>
      <w:hyperlink w:anchor="sub_456" w:history="1">
        <w:r w:rsidRPr="00E5059D">
          <w:rPr>
            <w:bCs/>
            <w:sz w:val="28"/>
            <w:szCs w:val="28"/>
          </w:rPr>
          <w:t>4.5.6</w:t>
        </w:r>
      </w:hyperlink>
      <w:r w:rsidRPr="00E5059D">
        <w:rPr>
          <w:sz w:val="28"/>
          <w:szCs w:val="28"/>
        </w:rPr>
        <w:t xml:space="preserve"> и </w:t>
      </w:r>
      <w:hyperlink w:anchor="sub_457" w:history="1">
        <w:r w:rsidRPr="00E5059D">
          <w:rPr>
            <w:bCs/>
            <w:sz w:val="28"/>
            <w:szCs w:val="28"/>
          </w:rPr>
          <w:t>4.5.7</w:t>
        </w:r>
      </w:hyperlink>
      <w:r w:rsidRPr="00E5059D">
        <w:rPr>
          <w:sz w:val="28"/>
          <w:szCs w:val="28"/>
        </w:rPr>
        <w:t xml:space="preserve"> настоящего Положения.</w:t>
      </w:r>
    </w:p>
    <w:p w:rsidR="00E5059D" w:rsidRPr="00E5059D" w:rsidRDefault="00E5059D" w:rsidP="00E5059D">
      <w:pPr>
        <w:widowControl w:val="0"/>
        <w:autoSpaceDE w:val="0"/>
        <w:autoSpaceDN w:val="0"/>
        <w:adjustRightInd w:val="0"/>
        <w:ind w:firstLine="720"/>
        <w:jc w:val="both"/>
        <w:rPr>
          <w:sz w:val="28"/>
          <w:szCs w:val="28"/>
        </w:rPr>
      </w:pPr>
      <w:bookmarkStart w:id="108" w:name="sub_4612"/>
      <w:bookmarkEnd w:id="107"/>
      <w:r w:rsidRPr="00E5059D">
        <w:rPr>
          <w:sz w:val="28"/>
          <w:szCs w:val="28"/>
        </w:rPr>
        <w:t>4.6.12. По окончании проведения выездной проверки инспектор составляет акт выездной проверки.</w:t>
      </w:r>
    </w:p>
    <w:p w:rsidR="00E5059D" w:rsidRPr="00E5059D" w:rsidRDefault="00E5059D" w:rsidP="00E5059D">
      <w:pPr>
        <w:widowControl w:val="0"/>
        <w:autoSpaceDE w:val="0"/>
        <w:autoSpaceDN w:val="0"/>
        <w:adjustRightInd w:val="0"/>
        <w:ind w:firstLine="720"/>
        <w:jc w:val="both"/>
        <w:rPr>
          <w:sz w:val="28"/>
          <w:szCs w:val="28"/>
        </w:rPr>
      </w:pPr>
      <w:bookmarkStart w:id="109" w:name="sub_46122"/>
      <w:bookmarkEnd w:id="108"/>
      <w:r w:rsidRPr="00E5059D">
        <w:rPr>
          <w:sz w:val="28"/>
          <w:szCs w:val="28"/>
        </w:rPr>
        <w:t>Информация о проведении фотосъемки, аудио- и видеозаписи отражается в акте проверки.</w:t>
      </w:r>
    </w:p>
    <w:bookmarkEnd w:id="109"/>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w:t>
      </w:r>
      <w:hyperlink w:anchor="sub_46122" w:history="1">
        <w:r w:rsidRPr="00E5059D">
          <w:rPr>
            <w:bCs/>
            <w:sz w:val="28"/>
            <w:szCs w:val="28"/>
          </w:rPr>
          <w:t>абзацем вторым</w:t>
        </w:r>
      </w:hyperlink>
      <w:r w:rsidRPr="00E5059D">
        <w:rPr>
          <w:sz w:val="28"/>
          <w:szCs w:val="28"/>
        </w:rPr>
        <w:t xml:space="preserve"> настоящего пункта Положения, не применяются.</w:t>
      </w:r>
    </w:p>
    <w:p w:rsidR="00E5059D" w:rsidRPr="00E5059D" w:rsidRDefault="00E5059D" w:rsidP="00E5059D">
      <w:pPr>
        <w:widowControl w:val="0"/>
        <w:autoSpaceDE w:val="0"/>
        <w:autoSpaceDN w:val="0"/>
        <w:adjustRightInd w:val="0"/>
        <w:ind w:firstLine="720"/>
        <w:jc w:val="both"/>
        <w:rPr>
          <w:sz w:val="28"/>
          <w:szCs w:val="28"/>
        </w:rPr>
      </w:pPr>
      <w:bookmarkStart w:id="110" w:name="sub_4613"/>
      <w:r w:rsidRPr="00E5059D">
        <w:rPr>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36" w:history="1">
        <w:r w:rsidRPr="004D3E35">
          <w:rPr>
            <w:bCs/>
            <w:sz w:val="28"/>
            <w:szCs w:val="28"/>
          </w:rPr>
          <w:t>частями 4</w:t>
        </w:r>
      </w:hyperlink>
      <w:r w:rsidRPr="00E5059D">
        <w:rPr>
          <w:sz w:val="28"/>
          <w:szCs w:val="28"/>
        </w:rPr>
        <w:t xml:space="preserve"> и </w:t>
      </w:r>
      <w:hyperlink r:id="rId37" w:history="1">
        <w:r w:rsidRPr="004D3E35">
          <w:rPr>
            <w:bCs/>
            <w:sz w:val="28"/>
            <w:szCs w:val="28"/>
          </w:rPr>
          <w:t>5 статьи 21</w:t>
        </w:r>
      </w:hyperlink>
      <w:r w:rsidRPr="00E5059D">
        <w:rPr>
          <w:sz w:val="28"/>
          <w:szCs w:val="28"/>
        </w:rPr>
        <w:t xml:space="preserve"> Федеральным законом.</w:t>
      </w:r>
    </w:p>
    <w:bookmarkEnd w:id="110"/>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E5059D" w:rsidRPr="00E5059D" w:rsidRDefault="00E5059D" w:rsidP="00E5059D">
      <w:pPr>
        <w:widowControl w:val="0"/>
        <w:autoSpaceDE w:val="0"/>
        <w:autoSpaceDN w:val="0"/>
        <w:adjustRightInd w:val="0"/>
        <w:ind w:firstLine="720"/>
        <w:jc w:val="both"/>
        <w:rPr>
          <w:sz w:val="28"/>
          <w:szCs w:val="28"/>
        </w:rPr>
      </w:pPr>
      <w:bookmarkStart w:id="111" w:name="sub_4614"/>
      <w:r w:rsidRPr="00E5059D">
        <w:rPr>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bookmarkEnd w:id="111"/>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1) временной нетрудоспособности;</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2) необходимости явки по вызову (извещениям, повесткам) судов, правоохранительных органов, военных комиссариатов;</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3) избрания в соответствии с </w:t>
      </w:r>
      <w:hyperlink r:id="rId38" w:history="1">
        <w:r w:rsidRPr="004D3E35">
          <w:rPr>
            <w:bCs/>
            <w:sz w:val="28"/>
            <w:szCs w:val="28"/>
          </w:rPr>
          <w:t>Уголовно-процессуальным кодексом</w:t>
        </w:r>
      </w:hyperlink>
      <w:r w:rsidRPr="00E5059D">
        <w:rPr>
          <w:sz w:val="28"/>
          <w:szCs w:val="28"/>
        </w:rPr>
        <w:t xml:space="preserve"> Российской Федерации меры пресечения, исключающей возможность присутствия при проведении контрольных мероприятий;</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lastRenderedPageBreak/>
        <w:t>4) нахождения в служебной командировке.</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5059D" w:rsidRPr="00E5059D" w:rsidRDefault="00E5059D" w:rsidP="00E5059D">
      <w:pPr>
        <w:widowControl w:val="0"/>
        <w:autoSpaceDE w:val="0"/>
        <w:autoSpaceDN w:val="0"/>
        <w:adjustRightInd w:val="0"/>
        <w:ind w:firstLine="720"/>
        <w:jc w:val="both"/>
        <w:rPr>
          <w:sz w:val="28"/>
          <w:szCs w:val="28"/>
        </w:rPr>
      </w:pPr>
    </w:p>
    <w:p w:rsidR="00E5059D" w:rsidRPr="004D3E35" w:rsidRDefault="00E5059D" w:rsidP="004D3E35">
      <w:pPr>
        <w:widowControl w:val="0"/>
        <w:autoSpaceDE w:val="0"/>
        <w:autoSpaceDN w:val="0"/>
        <w:adjustRightInd w:val="0"/>
        <w:spacing w:before="108" w:after="108"/>
        <w:jc w:val="center"/>
        <w:outlineLvl w:val="0"/>
        <w:rPr>
          <w:b/>
          <w:bCs/>
          <w:color w:val="26282F"/>
          <w:sz w:val="28"/>
          <w:szCs w:val="28"/>
        </w:rPr>
      </w:pPr>
      <w:bookmarkStart w:id="112" w:name="sub_470"/>
      <w:r w:rsidRPr="00E5059D">
        <w:rPr>
          <w:b/>
          <w:bCs/>
          <w:color w:val="26282F"/>
          <w:sz w:val="28"/>
          <w:szCs w:val="28"/>
        </w:rPr>
        <w:t>4.7. Инспекционный визит</w:t>
      </w:r>
      <w:bookmarkEnd w:id="112"/>
    </w:p>
    <w:p w:rsidR="00E5059D" w:rsidRPr="00E5059D" w:rsidRDefault="00E5059D" w:rsidP="00E5059D">
      <w:pPr>
        <w:widowControl w:val="0"/>
        <w:autoSpaceDE w:val="0"/>
        <w:autoSpaceDN w:val="0"/>
        <w:adjustRightInd w:val="0"/>
        <w:ind w:firstLine="720"/>
        <w:jc w:val="both"/>
        <w:rPr>
          <w:sz w:val="28"/>
          <w:szCs w:val="28"/>
        </w:rPr>
      </w:pPr>
      <w:bookmarkStart w:id="113" w:name="sub_471"/>
      <w:r w:rsidRPr="00E5059D">
        <w:rPr>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bookmarkEnd w:id="113"/>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5059D" w:rsidRPr="00E5059D" w:rsidRDefault="00E5059D" w:rsidP="00E5059D">
      <w:pPr>
        <w:widowControl w:val="0"/>
        <w:autoSpaceDE w:val="0"/>
        <w:autoSpaceDN w:val="0"/>
        <w:adjustRightInd w:val="0"/>
        <w:ind w:firstLine="720"/>
        <w:jc w:val="both"/>
        <w:rPr>
          <w:sz w:val="28"/>
          <w:szCs w:val="28"/>
        </w:rPr>
      </w:pPr>
      <w:bookmarkStart w:id="114" w:name="sub_472"/>
      <w:r w:rsidRPr="00E5059D">
        <w:rPr>
          <w:sz w:val="28"/>
          <w:szCs w:val="28"/>
        </w:rPr>
        <w:t>4.7.2. Перечень допустимых контрольных действий в ходе инспекционного визита:</w:t>
      </w:r>
    </w:p>
    <w:bookmarkEnd w:id="114"/>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а) осмотр;</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б) опрос;</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в) получение письменных объяснений;</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5059D" w:rsidRPr="00E5059D" w:rsidRDefault="00E5059D" w:rsidP="00E5059D">
      <w:pPr>
        <w:widowControl w:val="0"/>
        <w:autoSpaceDE w:val="0"/>
        <w:autoSpaceDN w:val="0"/>
        <w:adjustRightInd w:val="0"/>
        <w:ind w:firstLine="720"/>
        <w:jc w:val="both"/>
        <w:rPr>
          <w:sz w:val="28"/>
          <w:szCs w:val="28"/>
        </w:rPr>
      </w:pPr>
      <w:bookmarkStart w:id="115" w:name="sub_473"/>
      <w:r w:rsidRPr="00E5059D">
        <w:rPr>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9" w:history="1">
        <w:r w:rsidRPr="004D3E35">
          <w:rPr>
            <w:bCs/>
            <w:sz w:val="28"/>
            <w:szCs w:val="28"/>
          </w:rPr>
          <w:t>пунктами 3-5 части 1 статьи 57</w:t>
        </w:r>
      </w:hyperlink>
      <w:r w:rsidRPr="004D3E35">
        <w:rPr>
          <w:sz w:val="28"/>
          <w:szCs w:val="28"/>
        </w:rPr>
        <w:t xml:space="preserve"> и </w:t>
      </w:r>
      <w:hyperlink r:id="rId40" w:history="1">
        <w:r w:rsidRPr="004D3E35">
          <w:rPr>
            <w:bCs/>
            <w:sz w:val="28"/>
            <w:szCs w:val="28"/>
          </w:rPr>
          <w:t>частью 12 статьи 66</w:t>
        </w:r>
      </w:hyperlink>
      <w:r w:rsidRPr="00E5059D">
        <w:rPr>
          <w:sz w:val="28"/>
          <w:szCs w:val="28"/>
        </w:rPr>
        <w:t xml:space="preserve"> Федерального закона.</w:t>
      </w:r>
    </w:p>
    <w:bookmarkEnd w:id="115"/>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4.7.4. Контрольные действия, предусмотренные </w:t>
      </w:r>
      <w:hyperlink w:anchor="sub_472" w:history="1">
        <w:r w:rsidRPr="004D3E35">
          <w:rPr>
            <w:bCs/>
            <w:sz w:val="28"/>
            <w:szCs w:val="28"/>
          </w:rPr>
          <w:t>пунктом 4.7.2</w:t>
        </w:r>
      </w:hyperlink>
      <w:r w:rsidRPr="004D3E35">
        <w:rPr>
          <w:sz w:val="28"/>
          <w:szCs w:val="28"/>
        </w:rPr>
        <w:t xml:space="preserve"> </w:t>
      </w:r>
      <w:r w:rsidRPr="00E5059D">
        <w:rPr>
          <w:sz w:val="28"/>
          <w:szCs w:val="28"/>
        </w:rPr>
        <w:t xml:space="preserve">настоящего Положения, осуществляются в соответствии с </w:t>
      </w:r>
      <w:hyperlink w:anchor="sub_455" w:history="1">
        <w:r w:rsidRPr="004D3E35">
          <w:rPr>
            <w:bCs/>
            <w:sz w:val="28"/>
            <w:szCs w:val="28"/>
          </w:rPr>
          <w:t>пунктами 4.5.5</w:t>
        </w:r>
      </w:hyperlink>
      <w:r w:rsidRPr="004D3E35">
        <w:rPr>
          <w:sz w:val="28"/>
          <w:szCs w:val="28"/>
        </w:rPr>
        <w:t xml:space="preserve">, </w:t>
      </w:r>
      <w:hyperlink w:anchor="sub_456" w:history="1">
        <w:r w:rsidRPr="004D3E35">
          <w:rPr>
            <w:bCs/>
            <w:sz w:val="28"/>
            <w:szCs w:val="28"/>
          </w:rPr>
          <w:t>4.5.6</w:t>
        </w:r>
      </w:hyperlink>
      <w:r w:rsidRPr="004D3E35">
        <w:rPr>
          <w:sz w:val="28"/>
          <w:szCs w:val="28"/>
        </w:rPr>
        <w:t xml:space="preserve">, </w:t>
      </w:r>
      <w:hyperlink w:anchor="sub_468" w:history="1">
        <w:r w:rsidRPr="004D3E35">
          <w:rPr>
            <w:bCs/>
            <w:sz w:val="28"/>
            <w:szCs w:val="28"/>
          </w:rPr>
          <w:t>4.6.8 - 4.6.10</w:t>
        </w:r>
      </w:hyperlink>
      <w:r w:rsidRPr="00E5059D">
        <w:rPr>
          <w:sz w:val="28"/>
          <w:szCs w:val="28"/>
        </w:rPr>
        <w:t xml:space="preserve"> настоящего Положения.</w:t>
      </w:r>
    </w:p>
    <w:p w:rsidR="00E5059D" w:rsidRPr="00E5059D" w:rsidRDefault="00E5059D" w:rsidP="00E5059D">
      <w:pPr>
        <w:widowControl w:val="0"/>
        <w:autoSpaceDE w:val="0"/>
        <w:autoSpaceDN w:val="0"/>
        <w:adjustRightInd w:val="0"/>
        <w:ind w:firstLine="720"/>
        <w:jc w:val="both"/>
        <w:rPr>
          <w:sz w:val="28"/>
          <w:szCs w:val="28"/>
        </w:rPr>
      </w:pPr>
    </w:p>
    <w:p w:rsidR="00E5059D" w:rsidRPr="004D3E35" w:rsidRDefault="00E5059D" w:rsidP="004D3E35">
      <w:pPr>
        <w:widowControl w:val="0"/>
        <w:autoSpaceDE w:val="0"/>
        <w:autoSpaceDN w:val="0"/>
        <w:adjustRightInd w:val="0"/>
        <w:spacing w:before="108" w:after="108"/>
        <w:jc w:val="center"/>
        <w:outlineLvl w:val="0"/>
        <w:rPr>
          <w:b/>
          <w:bCs/>
          <w:color w:val="26282F"/>
          <w:sz w:val="28"/>
          <w:szCs w:val="28"/>
        </w:rPr>
      </w:pPr>
      <w:bookmarkStart w:id="116" w:name="sub_480"/>
      <w:r w:rsidRPr="00E5059D">
        <w:rPr>
          <w:b/>
          <w:bCs/>
          <w:color w:val="26282F"/>
          <w:sz w:val="28"/>
          <w:szCs w:val="28"/>
        </w:rPr>
        <w:t>4.8. Наблюдение за соблюдением обязательных требований (мониторинг безопасности)</w:t>
      </w:r>
      <w:bookmarkEnd w:id="116"/>
    </w:p>
    <w:p w:rsidR="00E5059D" w:rsidRPr="00E5059D" w:rsidRDefault="00E5059D" w:rsidP="00E5059D">
      <w:pPr>
        <w:widowControl w:val="0"/>
        <w:autoSpaceDE w:val="0"/>
        <w:autoSpaceDN w:val="0"/>
        <w:adjustRightInd w:val="0"/>
        <w:ind w:firstLine="720"/>
        <w:jc w:val="both"/>
        <w:rPr>
          <w:sz w:val="28"/>
          <w:szCs w:val="28"/>
        </w:rPr>
      </w:pPr>
      <w:bookmarkStart w:id="117" w:name="sub_481"/>
      <w:r w:rsidRPr="00E5059D">
        <w:rPr>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w:t>
      </w:r>
      <w:r w:rsidRPr="00E5059D">
        <w:rPr>
          <w:sz w:val="28"/>
          <w:szCs w:val="28"/>
        </w:rPr>
        <w:lastRenderedPageBreak/>
        <w:t>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5059D" w:rsidRPr="00E5059D" w:rsidRDefault="00E5059D" w:rsidP="00E5059D">
      <w:pPr>
        <w:widowControl w:val="0"/>
        <w:autoSpaceDE w:val="0"/>
        <w:autoSpaceDN w:val="0"/>
        <w:adjustRightInd w:val="0"/>
        <w:ind w:firstLine="720"/>
        <w:jc w:val="both"/>
        <w:rPr>
          <w:sz w:val="28"/>
          <w:szCs w:val="28"/>
        </w:rPr>
      </w:pPr>
      <w:bookmarkStart w:id="118" w:name="sub_482"/>
      <w:bookmarkEnd w:id="117"/>
      <w:r w:rsidRPr="00E5059D">
        <w:rPr>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bookmarkEnd w:id="118"/>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1) решение о проведении внепланового контрольного (надзорного) мероприятия в соответствии со </w:t>
      </w:r>
      <w:hyperlink r:id="rId41" w:history="1">
        <w:r w:rsidRPr="004D3E35">
          <w:rPr>
            <w:bCs/>
            <w:sz w:val="28"/>
            <w:szCs w:val="28"/>
          </w:rPr>
          <w:t>статьей 60</w:t>
        </w:r>
      </w:hyperlink>
      <w:r w:rsidRPr="00E5059D">
        <w:rPr>
          <w:sz w:val="28"/>
          <w:szCs w:val="28"/>
        </w:rPr>
        <w:t xml:space="preserve"> Федерального закона N 248-ФЗ;</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2) решение об объявлении предостережения;</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3) решение о выдаче предписания об устранении выявленных нарушений в порядке, предусмотренном </w:t>
      </w:r>
      <w:hyperlink r:id="rId42" w:history="1">
        <w:r w:rsidRPr="004D3E35">
          <w:rPr>
            <w:bCs/>
            <w:sz w:val="28"/>
            <w:szCs w:val="28"/>
          </w:rPr>
          <w:t>пунктом 1 части 2 статьи 90</w:t>
        </w:r>
      </w:hyperlink>
      <w:r w:rsidRPr="00E5059D">
        <w:rPr>
          <w:sz w:val="28"/>
          <w:szCs w:val="28"/>
        </w:rPr>
        <w:t xml:space="preserve">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43" w:history="1">
        <w:r w:rsidRPr="004D3E35">
          <w:rPr>
            <w:bCs/>
            <w:sz w:val="28"/>
            <w:szCs w:val="28"/>
          </w:rPr>
          <w:t>частью 3 статьи 90</w:t>
        </w:r>
      </w:hyperlink>
      <w:r w:rsidRPr="00E5059D">
        <w:rPr>
          <w:sz w:val="28"/>
          <w:szCs w:val="28"/>
        </w:rPr>
        <w:t xml:space="preserve">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5059D" w:rsidRPr="00E5059D" w:rsidRDefault="00E5059D" w:rsidP="00E5059D">
      <w:pPr>
        <w:widowControl w:val="0"/>
        <w:autoSpaceDE w:val="0"/>
        <w:autoSpaceDN w:val="0"/>
        <w:adjustRightInd w:val="0"/>
        <w:ind w:firstLine="720"/>
        <w:jc w:val="both"/>
        <w:rPr>
          <w:sz w:val="28"/>
          <w:szCs w:val="28"/>
        </w:rPr>
      </w:pPr>
    </w:p>
    <w:p w:rsidR="00E5059D" w:rsidRPr="004D3E35" w:rsidRDefault="00E5059D" w:rsidP="004D3E35">
      <w:pPr>
        <w:widowControl w:val="0"/>
        <w:autoSpaceDE w:val="0"/>
        <w:autoSpaceDN w:val="0"/>
        <w:adjustRightInd w:val="0"/>
        <w:spacing w:before="108" w:after="108"/>
        <w:jc w:val="center"/>
        <w:outlineLvl w:val="0"/>
        <w:rPr>
          <w:b/>
          <w:bCs/>
          <w:color w:val="26282F"/>
          <w:sz w:val="28"/>
          <w:szCs w:val="28"/>
        </w:rPr>
      </w:pPr>
      <w:bookmarkStart w:id="119" w:name="sub_490"/>
      <w:r w:rsidRPr="00E5059D">
        <w:rPr>
          <w:b/>
          <w:bCs/>
          <w:color w:val="26282F"/>
          <w:sz w:val="28"/>
          <w:szCs w:val="28"/>
        </w:rPr>
        <w:t>4.9. Выездное обследование</w:t>
      </w:r>
      <w:bookmarkEnd w:id="119"/>
    </w:p>
    <w:p w:rsidR="00E5059D" w:rsidRPr="00E5059D" w:rsidRDefault="00E5059D" w:rsidP="00E5059D">
      <w:pPr>
        <w:widowControl w:val="0"/>
        <w:autoSpaceDE w:val="0"/>
        <w:autoSpaceDN w:val="0"/>
        <w:adjustRightInd w:val="0"/>
        <w:ind w:firstLine="720"/>
        <w:jc w:val="both"/>
        <w:rPr>
          <w:sz w:val="28"/>
          <w:szCs w:val="28"/>
        </w:rPr>
      </w:pPr>
      <w:bookmarkStart w:id="120" w:name="sub_491"/>
      <w:r w:rsidRPr="00E5059D">
        <w:rPr>
          <w:sz w:val="28"/>
          <w:szCs w:val="28"/>
        </w:rPr>
        <w:t>4.9.1. Выездное обследование проводится в целях оценки соблюдения контролируемыми лицами обязательных требований.</w:t>
      </w:r>
    </w:p>
    <w:p w:rsidR="00E5059D" w:rsidRPr="00E5059D" w:rsidRDefault="00E5059D" w:rsidP="00E5059D">
      <w:pPr>
        <w:widowControl w:val="0"/>
        <w:autoSpaceDE w:val="0"/>
        <w:autoSpaceDN w:val="0"/>
        <w:adjustRightInd w:val="0"/>
        <w:ind w:firstLine="720"/>
        <w:jc w:val="both"/>
        <w:rPr>
          <w:sz w:val="28"/>
          <w:szCs w:val="28"/>
        </w:rPr>
      </w:pPr>
      <w:bookmarkStart w:id="121" w:name="sub_492"/>
      <w:bookmarkEnd w:id="120"/>
      <w:r w:rsidRPr="00E5059D">
        <w:rPr>
          <w:sz w:val="28"/>
          <w:szCs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bookmarkEnd w:id="121"/>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5059D" w:rsidRPr="00E5059D" w:rsidRDefault="00E5059D" w:rsidP="00E5059D">
      <w:pPr>
        <w:widowControl w:val="0"/>
        <w:autoSpaceDE w:val="0"/>
        <w:autoSpaceDN w:val="0"/>
        <w:adjustRightInd w:val="0"/>
        <w:ind w:firstLine="720"/>
        <w:jc w:val="both"/>
        <w:rPr>
          <w:sz w:val="28"/>
          <w:szCs w:val="28"/>
        </w:rPr>
      </w:pPr>
      <w:bookmarkStart w:id="122" w:name="sub_493"/>
      <w:r w:rsidRPr="00E5059D">
        <w:rPr>
          <w:sz w:val="28"/>
          <w:szCs w:val="28"/>
        </w:rPr>
        <w:t>4.9.3. Выездное обследование проводится без информирования контролируемого лица.</w:t>
      </w:r>
    </w:p>
    <w:bookmarkEnd w:id="122"/>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w:t>
      </w:r>
      <w:r w:rsidRPr="00E5059D">
        <w:rPr>
          <w:sz w:val="28"/>
          <w:szCs w:val="28"/>
        </w:rPr>
        <w:lastRenderedPageBreak/>
        <w:t>законом о виде контроля.</w:t>
      </w:r>
    </w:p>
    <w:p w:rsidR="00E5059D" w:rsidRPr="00E5059D" w:rsidRDefault="00E5059D" w:rsidP="00E5059D">
      <w:pPr>
        <w:widowControl w:val="0"/>
        <w:autoSpaceDE w:val="0"/>
        <w:autoSpaceDN w:val="0"/>
        <w:adjustRightInd w:val="0"/>
        <w:ind w:firstLine="720"/>
        <w:jc w:val="both"/>
        <w:rPr>
          <w:sz w:val="28"/>
          <w:szCs w:val="28"/>
        </w:rPr>
      </w:pPr>
      <w:bookmarkStart w:id="123" w:name="sub_494"/>
      <w:r w:rsidRPr="00E5059D">
        <w:rPr>
          <w:sz w:val="28"/>
          <w:szCs w:val="28"/>
        </w:rPr>
        <w:t xml:space="preserve">4.9.4. По результатам проведения выездного обследования не могут быть приняты решения, предусмотренные </w:t>
      </w:r>
      <w:hyperlink w:anchor="sub_4211" w:history="1">
        <w:r w:rsidRPr="004D3E35">
          <w:rPr>
            <w:bCs/>
            <w:sz w:val="28"/>
            <w:szCs w:val="28"/>
          </w:rPr>
          <w:t>подпунктами 1</w:t>
        </w:r>
      </w:hyperlink>
      <w:r w:rsidRPr="00E5059D">
        <w:rPr>
          <w:sz w:val="28"/>
          <w:szCs w:val="28"/>
        </w:rPr>
        <w:t xml:space="preserve"> и </w:t>
      </w:r>
      <w:hyperlink w:anchor="sub_4212" w:history="1">
        <w:r w:rsidRPr="004D3E35">
          <w:rPr>
            <w:bCs/>
            <w:sz w:val="28"/>
            <w:szCs w:val="28"/>
          </w:rPr>
          <w:t>2 пункта 4.2.1</w:t>
        </w:r>
      </w:hyperlink>
      <w:r w:rsidRPr="00E5059D">
        <w:rPr>
          <w:sz w:val="28"/>
          <w:szCs w:val="28"/>
        </w:rPr>
        <w:t xml:space="preserve"> настоящего Положения.</w:t>
      </w:r>
    </w:p>
    <w:bookmarkEnd w:id="123"/>
    <w:p w:rsidR="00E5059D" w:rsidRPr="00E5059D" w:rsidRDefault="00E5059D" w:rsidP="00E5059D">
      <w:pPr>
        <w:widowControl w:val="0"/>
        <w:autoSpaceDE w:val="0"/>
        <w:autoSpaceDN w:val="0"/>
        <w:adjustRightInd w:val="0"/>
        <w:ind w:firstLine="720"/>
        <w:jc w:val="both"/>
        <w:rPr>
          <w:sz w:val="28"/>
          <w:szCs w:val="28"/>
        </w:rPr>
      </w:pPr>
    </w:p>
    <w:p w:rsidR="00E5059D" w:rsidRPr="004D3E35" w:rsidRDefault="00E5059D" w:rsidP="004D3E35">
      <w:pPr>
        <w:widowControl w:val="0"/>
        <w:autoSpaceDE w:val="0"/>
        <w:autoSpaceDN w:val="0"/>
        <w:adjustRightInd w:val="0"/>
        <w:spacing w:before="108" w:after="108"/>
        <w:jc w:val="center"/>
        <w:outlineLvl w:val="0"/>
        <w:rPr>
          <w:b/>
          <w:bCs/>
          <w:color w:val="26282F"/>
          <w:sz w:val="28"/>
          <w:szCs w:val="28"/>
        </w:rPr>
      </w:pPr>
      <w:bookmarkStart w:id="124" w:name="sub_500"/>
      <w:r w:rsidRPr="00E5059D">
        <w:rPr>
          <w:b/>
          <w:bCs/>
          <w:color w:val="26282F"/>
          <w:sz w:val="28"/>
          <w:szCs w:val="28"/>
        </w:rPr>
        <w:t>5. Досудебное обжалование</w:t>
      </w:r>
      <w:bookmarkEnd w:id="124"/>
    </w:p>
    <w:p w:rsidR="00E5059D" w:rsidRPr="00E5059D" w:rsidRDefault="00E5059D" w:rsidP="00E5059D">
      <w:pPr>
        <w:widowControl w:val="0"/>
        <w:autoSpaceDE w:val="0"/>
        <w:autoSpaceDN w:val="0"/>
        <w:adjustRightInd w:val="0"/>
        <w:ind w:firstLine="720"/>
        <w:jc w:val="both"/>
        <w:rPr>
          <w:sz w:val="28"/>
          <w:szCs w:val="28"/>
        </w:rPr>
      </w:pPr>
      <w:bookmarkStart w:id="125" w:name="sub_51"/>
      <w:r w:rsidRPr="00E5059D">
        <w:rPr>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w:t>
      </w:r>
      <w:r w:rsidR="004D3E35">
        <w:rPr>
          <w:sz w:val="28"/>
          <w:szCs w:val="28"/>
        </w:rPr>
        <w:t>е обжалование следующих решений</w:t>
      </w:r>
      <w:r w:rsidRPr="00E5059D">
        <w:rPr>
          <w:sz w:val="28"/>
          <w:szCs w:val="28"/>
        </w:rPr>
        <w:t xml:space="preserve"> руководителя Контрольного органа и инспекторов (далее также - должностные лица):</w:t>
      </w:r>
    </w:p>
    <w:bookmarkEnd w:id="125"/>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1) решений о проведении контрольных мероприятий;</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2) актов контрольных мероприятий, предписаний об устранении выявленных нарушений;</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3) действий (бездействия) должностных лиц в рамках контрольных мероприятий.</w:t>
      </w:r>
    </w:p>
    <w:p w:rsidR="00E5059D" w:rsidRPr="00E5059D" w:rsidRDefault="00E5059D" w:rsidP="00E5059D">
      <w:pPr>
        <w:widowControl w:val="0"/>
        <w:autoSpaceDE w:val="0"/>
        <w:autoSpaceDN w:val="0"/>
        <w:adjustRightInd w:val="0"/>
        <w:ind w:firstLine="720"/>
        <w:jc w:val="both"/>
        <w:rPr>
          <w:sz w:val="28"/>
          <w:szCs w:val="28"/>
        </w:rPr>
      </w:pPr>
      <w:bookmarkStart w:id="126" w:name="sub_52"/>
      <w:r w:rsidRPr="00E5059D">
        <w:rPr>
          <w:sz w:val="28"/>
          <w:szCs w:val="28"/>
        </w:rPr>
        <w:t xml:space="preserve">5.2. Жалоба подается контролируемым лицом в Контрольный орган в электронном виде с использованием </w:t>
      </w:r>
      <w:hyperlink r:id="rId44" w:history="1">
        <w:r w:rsidRPr="004D3E35">
          <w:rPr>
            <w:bCs/>
            <w:sz w:val="28"/>
            <w:szCs w:val="28"/>
          </w:rPr>
          <w:t>единого портала</w:t>
        </w:r>
      </w:hyperlink>
      <w:r w:rsidRPr="00E5059D">
        <w:rPr>
          <w:sz w:val="28"/>
          <w:szCs w:val="28"/>
        </w:rPr>
        <w:t xml:space="preserve"> государственных и муниципальных услуг и (или) региональных </w:t>
      </w:r>
      <w:hyperlink r:id="rId45" w:history="1">
        <w:r w:rsidRPr="004D3E35">
          <w:rPr>
            <w:bCs/>
            <w:sz w:val="28"/>
            <w:szCs w:val="28"/>
          </w:rPr>
          <w:t>порталов</w:t>
        </w:r>
      </w:hyperlink>
      <w:r w:rsidRPr="00E5059D">
        <w:rPr>
          <w:sz w:val="28"/>
          <w:szCs w:val="28"/>
        </w:rPr>
        <w:t xml:space="preserve"> государственных и муниципальных услуг, за исключением случая, предусмотренного </w:t>
      </w:r>
      <w:hyperlink r:id="rId46" w:history="1">
        <w:r w:rsidRPr="004D3E35">
          <w:rPr>
            <w:bCs/>
            <w:sz w:val="28"/>
            <w:szCs w:val="28"/>
          </w:rPr>
          <w:t>частью 1.1 статьи 40</w:t>
        </w:r>
      </w:hyperlink>
      <w:r w:rsidRPr="00E5059D">
        <w:rPr>
          <w:sz w:val="28"/>
          <w:szCs w:val="28"/>
        </w:rPr>
        <w:t xml:space="preserve"> Федерального закона.</w:t>
      </w:r>
    </w:p>
    <w:bookmarkEnd w:id="126"/>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При подаче жалобы гражданином она должна быть подписана простой </w:t>
      </w:r>
      <w:hyperlink r:id="rId47" w:history="1">
        <w:r w:rsidRPr="004D3E35">
          <w:rPr>
            <w:bCs/>
            <w:sz w:val="28"/>
            <w:szCs w:val="28"/>
          </w:rPr>
          <w:t>электронной подписью</w:t>
        </w:r>
      </w:hyperlink>
      <w:r w:rsidRPr="00E5059D">
        <w:rPr>
          <w:sz w:val="28"/>
          <w:szCs w:val="28"/>
        </w:rPr>
        <w:t xml:space="preserve"> либо усиленной </w:t>
      </w:r>
      <w:hyperlink r:id="rId48" w:history="1">
        <w:r w:rsidRPr="004D3E35">
          <w:rPr>
            <w:bCs/>
            <w:sz w:val="28"/>
            <w:szCs w:val="28"/>
          </w:rPr>
          <w:t>квалифицированной электронной подписью</w:t>
        </w:r>
      </w:hyperlink>
      <w:r w:rsidRPr="00E5059D">
        <w:rPr>
          <w:sz w:val="28"/>
          <w:szCs w:val="28"/>
        </w:rPr>
        <w:t>. При подаче жалобы организацией она должна быть подписана усиленной квалифицированной электронной подписью.</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E5059D" w:rsidRPr="00E5059D" w:rsidRDefault="00E5059D" w:rsidP="00E5059D">
      <w:pPr>
        <w:widowControl w:val="0"/>
        <w:autoSpaceDE w:val="0"/>
        <w:autoSpaceDN w:val="0"/>
        <w:adjustRightInd w:val="0"/>
        <w:ind w:firstLine="720"/>
        <w:jc w:val="both"/>
        <w:rPr>
          <w:sz w:val="28"/>
          <w:szCs w:val="28"/>
        </w:rPr>
      </w:pPr>
      <w:bookmarkStart w:id="127" w:name="sub_53"/>
      <w:r w:rsidRPr="00E5059D">
        <w:rPr>
          <w:sz w:val="28"/>
          <w:szCs w:val="28"/>
        </w:rPr>
        <w:t>5.3. Жалоба на решение Контрольного органа, действия (бездействие) его должностных лиц рассматривается руководителем Контрольного органа.</w:t>
      </w:r>
    </w:p>
    <w:p w:rsidR="00E5059D" w:rsidRPr="00E5059D" w:rsidRDefault="00E5059D" w:rsidP="00E5059D">
      <w:pPr>
        <w:widowControl w:val="0"/>
        <w:autoSpaceDE w:val="0"/>
        <w:autoSpaceDN w:val="0"/>
        <w:adjustRightInd w:val="0"/>
        <w:ind w:firstLine="720"/>
        <w:jc w:val="both"/>
        <w:rPr>
          <w:sz w:val="28"/>
          <w:szCs w:val="28"/>
        </w:rPr>
      </w:pPr>
      <w:bookmarkStart w:id="128" w:name="sub_54"/>
      <w:bookmarkEnd w:id="127"/>
      <w:r w:rsidRPr="00E5059D">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bookmarkEnd w:id="128"/>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5059D" w:rsidRPr="00E5059D" w:rsidRDefault="00E5059D" w:rsidP="00E5059D">
      <w:pPr>
        <w:widowControl w:val="0"/>
        <w:autoSpaceDE w:val="0"/>
        <w:autoSpaceDN w:val="0"/>
        <w:adjustRightInd w:val="0"/>
        <w:ind w:firstLine="720"/>
        <w:jc w:val="both"/>
        <w:rPr>
          <w:sz w:val="28"/>
          <w:szCs w:val="28"/>
        </w:rPr>
      </w:pPr>
      <w:bookmarkStart w:id="129" w:name="sub_55"/>
      <w:r w:rsidRPr="00E5059D">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5059D" w:rsidRPr="00E5059D" w:rsidRDefault="00E5059D" w:rsidP="00E5059D">
      <w:pPr>
        <w:widowControl w:val="0"/>
        <w:autoSpaceDE w:val="0"/>
        <w:autoSpaceDN w:val="0"/>
        <w:adjustRightInd w:val="0"/>
        <w:ind w:firstLine="720"/>
        <w:jc w:val="both"/>
        <w:rPr>
          <w:sz w:val="28"/>
          <w:szCs w:val="28"/>
        </w:rPr>
      </w:pPr>
      <w:bookmarkStart w:id="130" w:name="sub_56"/>
      <w:bookmarkEnd w:id="129"/>
      <w:r w:rsidRPr="00E5059D">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5059D" w:rsidRPr="00E5059D" w:rsidRDefault="00E5059D" w:rsidP="00E5059D">
      <w:pPr>
        <w:widowControl w:val="0"/>
        <w:autoSpaceDE w:val="0"/>
        <w:autoSpaceDN w:val="0"/>
        <w:adjustRightInd w:val="0"/>
        <w:ind w:firstLine="720"/>
        <w:jc w:val="both"/>
        <w:rPr>
          <w:sz w:val="28"/>
          <w:szCs w:val="28"/>
        </w:rPr>
      </w:pPr>
      <w:bookmarkStart w:id="131" w:name="sub_57"/>
      <w:bookmarkEnd w:id="130"/>
      <w:r w:rsidRPr="00E5059D">
        <w:rPr>
          <w:sz w:val="28"/>
          <w:szCs w:val="28"/>
        </w:rPr>
        <w:t>5.7. Жалоба может содержать ходатайство о приостановлении исполнения обжалуемого решения Контрольного органа.</w:t>
      </w:r>
    </w:p>
    <w:p w:rsidR="00E5059D" w:rsidRPr="00E5059D" w:rsidRDefault="00E5059D" w:rsidP="00E5059D">
      <w:pPr>
        <w:widowControl w:val="0"/>
        <w:autoSpaceDE w:val="0"/>
        <w:autoSpaceDN w:val="0"/>
        <w:adjustRightInd w:val="0"/>
        <w:ind w:firstLine="720"/>
        <w:jc w:val="both"/>
        <w:rPr>
          <w:sz w:val="28"/>
          <w:szCs w:val="28"/>
        </w:rPr>
      </w:pPr>
      <w:bookmarkStart w:id="132" w:name="sub_58"/>
      <w:bookmarkEnd w:id="131"/>
      <w:r w:rsidRPr="00E5059D">
        <w:rPr>
          <w:sz w:val="28"/>
          <w:szCs w:val="28"/>
        </w:rPr>
        <w:lastRenderedPageBreak/>
        <w:t>5.8. Руководителем Контрольного органа в срок не позднее двух рабочих дней со дня регистрации жалобы принимается решение:</w:t>
      </w:r>
    </w:p>
    <w:bookmarkEnd w:id="132"/>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1) о приостановлении исполнения обжалуемого решения Контрольного органа;</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2) об отказе в приостановлении исполнения обжалуемого решения Контрольного органа.</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E5059D" w:rsidRPr="00E5059D" w:rsidRDefault="00E5059D" w:rsidP="00E5059D">
      <w:pPr>
        <w:widowControl w:val="0"/>
        <w:autoSpaceDE w:val="0"/>
        <w:autoSpaceDN w:val="0"/>
        <w:adjustRightInd w:val="0"/>
        <w:ind w:firstLine="720"/>
        <w:jc w:val="both"/>
        <w:rPr>
          <w:sz w:val="28"/>
          <w:szCs w:val="28"/>
        </w:rPr>
      </w:pPr>
      <w:bookmarkStart w:id="133" w:name="sub_59"/>
      <w:r w:rsidRPr="00E5059D">
        <w:rPr>
          <w:sz w:val="28"/>
          <w:szCs w:val="28"/>
        </w:rPr>
        <w:t>5.9. Жалоба должна содержать:</w:t>
      </w:r>
    </w:p>
    <w:bookmarkEnd w:id="133"/>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5) требования контролируемого лица, подавшего жалобу;</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5059D" w:rsidRPr="00E5059D" w:rsidRDefault="00E5059D" w:rsidP="00E5059D">
      <w:pPr>
        <w:widowControl w:val="0"/>
        <w:autoSpaceDE w:val="0"/>
        <w:autoSpaceDN w:val="0"/>
        <w:adjustRightInd w:val="0"/>
        <w:ind w:firstLine="720"/>
        <w:jc w:val="both"/>
        <w:rPr>
          <w:sz w:val="28"/>
          <w:szCs w:val="28"/>
        </w:rPr>
      </w:pPr>
      <w:bookmarkStart w:id="134" w:name="sub_510"/>
      <w:r w:rsidRPr="00E5059D">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5059D" w:rsidRPr="00E5059D" w:rsidRDefault="00E5059D" w:rsidP="00E5059D">
      <w:pPr>
        <w:widowControl w:val="0"/>
        <w:autoSpaceDE w:val="0"/>
        <w:autoSpaceDN w:val="0"/>
        <w:adjustRightInd w:val="0"/>
        <w:ind w:firstLine="720"/>
        <w:jc w:val="both"/>
        <w:rPr>
          <w:sz w:val="28"/>
          <w:szCs w:val="28"/>
        </w:rPr>
      </w:pPr>
      <w:bookmarkStart w:id="135" w:name="sub_511"/>
      <w:bookmarkEnd w:id="134"/>
      <w:r w:rsidRPr="00E5059D">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5059D" w:rsidRPr="00E5059D" w:rsidRDefault="00E5059D" w:rsidP="00E5059D">
      <w:pPr>
        <w:widowControl w:val="0"/>
        <w:autoSpaceDE w:val="0"/>
        <w:autoSpaceDN w:val="0"/>
        <w:adjustRightInd w:val="0"/>
        <w:ind w:firstLine="720"/>
        <w:jc w:val="both"/>
        <w:rPr>
          <w:sz w:val="28"/>
          <w:szCs w:val="28"/>
        </w:rPr>
      </w:pPr>
      <w:bookmarkStart w:id="136" w:name="sub_512"/>
      <w:bookmarkEnd w:id="135"/>
      <w:r w:rsidRPr="00E5059D">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bookmarkEnd w:id="136"/>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1) жалоба подана после истечения сроков подачи жалобы, установленных </w:t>
      </w:r>
      <w:hyperlink w:anchor="sub_54" w:history="1">
        <w:r w:rsidRPr="004D3E35">
          <w:rPr>
            <w:bCs/>
            <w:sz w:val="28"/>
            <w:szCs w:val="28"/>
          </w:rPr>
          <w:t>пунктом 5.4.</w:t>
        </w:r>
      </w:hyperlink>
      <w:r w:rsidRPr="00E5059D">
        <w:rPr>
          <w:sz w:val="28"/>
          <w:szCs w:val="28"/>
        </w:rPr>
        <w:t xml:space="preserve"> настоящего Положения, и не содержит ходатайства о восстановлении пропущенного срока на подачу жалобы;</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2) в удовлетворении ходатайства о восстановлении пропущенного срока </w:t>
      </w:r>
      <w:r w:rsidRPr="00E5059D">
        <w:rPr>
          <w:sz w:val="28"/>
          <w:szCs w:val="28"/>
        </w:rPr>
        <w:lastRenderedPageBreak/>
        <w:t>на подачу жалобы отказано;</w:t>
      </w:r>
    </w:p>
    <w:p w:rsidR="00E5059D" w:rsidRPr="00E5059D" w:rsidRDefault="00E5059D" w:rsidP="00E5059D">
      <w:pPr>
        <w:widowControl w:val="0"/>
        <w:autoSpaceDE w:val="0"/>
        <w:autoSpaceDN w:val="0"/>
        <w:adjustRightInd w:val="0"/>
        <w:ind w:firstLine="720"/>
        <w:jc w:val="both"/>
        <w:rPr>
          <w:sz w:val="28"/>
          <w:szCs w:val="28"/>
        </w:rPr>
      </w:pPr>
      <w:bookmarkStart w:id="137" w:name="sub_5123"/>
      <w:r w:rsidRPr="00E5059D">
        <w:rPr>
          <w:sz w:val="28"/>
          <w:szCs w:val="28"/>
        </w:rPr>
        <w:t>3) до принятия решения по жалобе от контролируемого лица, ее подавшего, поступило заявление об отзыве жалобы;</w:t>
      </w:r>
    </w:p>
    <w:bookmarkEnd w:id="137"/>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4) имеется решение суда по вопросам, поставленным в жалобе;</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5) ранее в Контрольный орган была подана другая жалоба от того же контролируемого лица по тем же основаниям;</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8) жалоба подана в ненадлежащий орган;</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9) законодательством Российской Федерации предусмотрен только судебный порядок обжалования решений Контрольного органа.</w:t>
      </w:r>
    </w:p>
    <w:p w:rsidR="00E5059D" w:rsidRPr="00E5059D" w:rsidRDefault="00E5059D" w:rsidP="00E5059D">
      <w:pPr>
        <w:widowControl w:val="0"/>
        <w:autoSpaceDE w:val="0"/>
        <w:autoSpaceDN w:val="0"/>
        <w:adjustRightInd w:val="0"/>
        <w:ind w:firstLine="720"/>
        <w:jc w:val="both"/>
        <w:rPr>
          <w:sz w:val="28"/>
          <w:szCs w:val="28"/>
        </w:rPr>
      </w:pPr>
      <w:bookmarkStart w:id="138" w:name="sub_513"/>
      <w:r w:rsidRPr="00E5059D">
        <w:rPr>
          <w:sz w:val="28"/>
          <w:szCs w:val="28"/>
        </w:rPr>
        <w:t xml:space="preserve">5.13. Отказ в рассмотрении жалобы по основаниям, указанным в </w:t>
      </w:r>
      <w:hyperlink w:anchor="sub_5123" w:history="1">
        <w:r w:rsidRPr="004D3E35">
          <w:rPr>
            <w:bCs/>
            <w:sz w:val="28"/>
            <w:szCs w:val="28"/>
          </w:rPr>
          <w:t>подпунктах 3-8 пункта 5.12</w:t>
        </w:r>
      </w:hyperlink>
      <w:r w:rsidRPr="00E5059D">
        <w:rPr>
          <w:sz w:val="28"/>
          <w:szCs w:val="28"/>
        </w:rPr>
        <w:t xml:space="preserve">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E5059D" w:rsidRPr="00E5059D" w:rsidRDefault="00E5059D" w:rsidP="00E5059D">
      <w:pPr>
        <w:widowControl w:val="0"/>
        <w:autoSpaceDE w:val="0"/>
        <w:autoSpaceDN w:val="0"/>
        <w:adjustRightInd w:val="0"/>
        <w:ind w:firstLine="720"/>
        <w:jc w:val="both"/>
        <w:rPr>
          <w:sz w:val="28"/>
          <w:szCs w:val="28"/>
        </w:rPr>
      </w:pPr>
      <w:bookmarkStart w:id="139" w:name="sub_514"/>
      <w:bookmarkEnd w:id="138"/>
      <w:r w:rsidRPr="00E5059D">
        <w:rPr>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5059D" w:rsidRPr="00E5059D" w:rsidRDefault="00E5059D" w:rsidP="00E5059D">
      <w:pPr>
        <w:widowControl w:val="0"/>
        <w:autoSpaceDE w:val="0"/>
        <w:autoSpaceDN w:val="0"/>
        <w:adjustRightInd w:val="0"/>
        <w:ind w:firstLine="720"/>
        <w:jc w:val="both"/>
        <w:rPr>
          <w:sz w:val="28"/>
          <w:szCs w:val="28"/>
        </w:rPr>
      </w:pPr>
      <w:bookmarkStart w:id="140" w:name="sub_515"/>
      <w:bookmarkEnd w:id="139"/>
      <w:r w:rsidRPr="00E5059D">
        <w:rPr>
          <w:sz w:val="28"/>
          <w:szCs w:val="28"/>
        </w:rPr>
        <w:t>5.15. Жалоба подлежит рассмотрению руководителем Контрольного органа в течение 20 рабочих дней со дня ее регистрации.</w:t>
      </w:r>
    </w:p>
    <w:p w:rsidR="00E5059D" w:rsidRPr="00E5059D" w:rsidRDefault="00E5059D" w:rsidP="00E5059D">
      <w:pPr>
        <w:widowControl w:val="0"/>
        <w:autoSpaceDE w:val="0"/>
        <w:autoSpaceDN w:val="0"/>
        <w:adjustRightInd w:val="0"/>
        <w:ind w:firstLine="720"/>
        <w:jc w:val="both"/>
        <w:rPr>
          <w:sz w:val="28"/>
          <w:szCs w:val="28"/>
        </w:rPr>
      </w:pPr>
      <w:bookmarkStart w:id="141" w:name="sub_516"/>
      <w:bookmarkEnd w:id="140"/>
      <w:r w:rsidRPr="00E5059D">
        <w:rPr>
          <w:sz w:val="28"/>
          <w:szCs w:val="28"/>
        </w:rPr>
        <w:t>5.16. Указанный срок может быть продлен на двадцать рабочих дней, в следующих исключительных случаях:</w:t>
      </w:r>
    </w:p>
    <w:bookmarkEnd w:id="141"/>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E5059D" w:rsidRPr="00E5059D" w:rsidRDefault="00E5059D" w:rsidP="00E5059D">
      <w:pPr>
        <w:widowControl w:val="0"/>
        <w:autoSpaceDE w:val="0"/>
        <w:autoSpaceDN w:val="0"/>
        <w:adjustRightInd w:val="0"/>
        <w:ind w:firstLine="720"/>
        <w:jc w:val="both"/>
        <w:rPr>
          <w:sz w:val="28"/>
          <w:szCs w:val="28"/>
        </w:rPr>
      </w:pPr>
      <w:bookmarkStart w:id="142" w:name="sub_517"/>
      <w:r w:rsidRPr="00E5059D">
        <w:rPr>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bookmarkEnd w:id="142"/>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Неполучение от контролируемого лица дополнительной информации и </w:t>
      </w:r>
      <w:r w:rsidRPr="00E5059D">
        <w:rPr>
          <w:sz w:val="28"/>
          <w:szCs w:val="28"/>
        </w:rPr>
        <w:lastRenderedPageBreak/>
        <w:t>документов, относящихся к предмету жалобы, не является основанием для отказа в рассмотрении жалобы.</w:t>
      </w:r>
    </w:p>
    <w:p w:rsidR="00E5059D" w:rsidRPr="00E5059D" w:rsidRDefault="00E5059D" w:rsidP="00E5059D">
      <w:pPr>
        <w:widowControl w:val="0"/>
        <w:autoSpaceDE w:val="0"/>
        <w:autoSpaceDN w:val="0"/>
        <w:adjustRightInd w:val="0"/>
        <w:ind w:firstLine="720"/>
        <w:jc w:val="both"/>
        <w:rPr>
          <w:sz w:val="28"/>
          <w:szCs w:val="28"/>
        </w:rPr>
      </w:pPr>
      <w:bookmarkStart w:id="143" w:name="sub_518"/>
      <w:r w:rsidRPr="00E5059D">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bookmarkEnd w:id="143"/>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5059D" w:rsidRPr="00E5059D" w:rsidRDefault="00E5059D" w:rsidP="00E5059D">
      <w:pPr>
        <w:widowControl w:val="0"/>
        <w:autoSpaceDE w:val="0"/>
        <w:autoSpaceDN w:val="0"/>
        <w:adjustRightInd w:val="0"/>
        <w:ind w:firstLine="720"/>
        <w:jc w:val="both"/>
        <w:rPr>
          <w:sz w:val="28"/>
          <w:szCs w:val="28"/>
        </w:rPr>
      </w:pPr>
      <w:bookmarkStart w:id="144" w:name="sub_519"/>
      <w:r w:rsidRPr="00E5059D">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5059D" w:rsidRPr="00E5059D" w:rsidRDefault="00E5059D" w:rsidP="00E5059D">
      <w:pPr>
        <w:widowControl w:val="0"/>
        <w:autoSpaceDE w:val="0"/>
        <w:autoSpaceDN w:val="0"/>
        <w:adjustRightInd w:val="0"/>
        <w:ind w:firstLine="720"/>
        <w:jc w:val="both"/>
        <w:rPr>
          <w:sz w:val="28"/>
          <w:szCs w:val="28"/>
        </w:rPr>
      </w:pPr>
      <w:bookmarkStart w:id="145" w:name="sub_520"/>
      <w:bookmarkEnd w:id="144"/>
      <w:r w:rsidRPr="00E5059D">
        <w:rPr>
          <w:sz w:val="28"/>
          <w:szCs w:val="28"/>
        </w:rPr>
        <w:t>5.20. По итогам рассмотрения жалобы руководитель Контрольного органа принимает одно из следующих решений:</w:t>
      </w:r>
    </w:p>
    <w:bookmarkEnd w:id="145"/>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1) оставляет жалобу без удовлетворения;</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2) отменяет решение Контрольного органа полностью или частично;</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3) отменяет решение Контрольного органа полностью и принимает новое решение;</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5059D" w:rsidRPr="00E5059D" w:rsidRDefault="00E5059D" w:rsidP="00E5059D">
      <w:pPr>
        <w:widowControl w:val="0"/>
        <w:autoSpaceDE w:val="0"/>
        <w:autoSpaceDN w:val="0"/>
        <w:adjustRightInd w:val="0"/>
        <w:ind w:firstLine="720"/>
        <w:jc w:val="both"/>
        <w:rPr>
          <w:sz w:val="28"/>
          <w:szCs w:val="28"/>
        </w:rPr>
      </w:pPr>
      <w:bookmarkStart w:id="146" w:name="sub_521"/>
      <w:r w:rsidRPr="00E5059D">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w:t>
      </w:r>
      <w:hyperlink r:id="rId49" w:history="1">
        <w:r w:rsidRPr="004D3E35">
          <w:rPr>
            <w:bCs/>
            <w:sz w:val="28"/>
            <w:szCs w:val="28"/>
          </w:rPr>
          <w:t>едином портале</w:t>
        </w:r>
      </w:hyperlink>
      <w:r w:rsidRPr="00E5059D">
        <w:rPr>
          <w:sz w:val="28"/>
          <w:szCs w:val="28"/>
        </w:rPr>
        <w:t xml:space="preserve"> государственных и муниципальных услуг и (или) региональном </w:t>
      </w:r>
      <w:hyperlink r:id="rId50" w:history="1">
        <w:r w:rsidRPr="004D3E35">
          <w:rPr>
            <w:bCs/>
            <w:sz w:val="28"/>
            <w:szCs w:val="28"/>
          </w:rPr>
          <w:t>портале</w:t>
        </w:r>
      </w:hyperlink>
      <w:r w:rsidRPr="00E5059D">
        <w:rPr>
          <w:sz w:val="28"/>
          <w:szCs w:val="28"/>
        </w:rPr>
        <w:t xml:space="preserve"> государственных и муниципальных услуг в срок не позднее одного рабочего дня со дня его принятия.</w:t>
      </w:r>
    </w:p>
    <w:bookmarkEnd w:id="146"/>
    <w:p w:rsidR="00E5059D" w:rsidRPr="00E5059D" w:rsidRDefault="00E5059D" w:rsidP="00E5059D">
      <w:pPr>
        <w:widowControl w:val="0"/>
        <w:autoSpaceDE w:val="0"/>
        <w:autoSpaceDN w:val="0"/>
        <w:adjustRightInd w:val="0"/>
        <w:ind w:firstLine="720"/>
        <w:jc w:val="both"/>
        <w:rPr>
          <w:sz w:val="28"/>
          <w:szCs w:val="28"/>
        </w:rPr>
      </w:pPr>
    </w:p>
    <w:p w:rsidR="00E5059D" w:rsidRPr="00E5059D" w:rsidRDefault="00E5059D" w:rsidP="00E5059D">
      <w:pPr>
        <w:widowControl w:val="0"/>
        <w:autoSpaceDE w:val="0"/>
        <w:autoSpaceDN w:val="0"/>
        <w:adjustRightInd w:val="0"/>
        <w:spacing w:before="108" w:after="108"/>
        <w:jc w:val="center"/>
        <w:outlineLvl w:val="0"/>
        <w:rPr>
          <w:b/>
          <w:bCs/>
          <w:color w:val="26282F"/>
          <w:sz w:val="28"/>
          <w:szCs w:val="28"/>
        </w:rPr>
      </w:pPr>
      <w:bookmarkStart w:id="147" w:name="sub_600"/>
      <w:r w:rsidRPr="00E5059D">
        <w:rPr>
          <w:b/>
          <w:bCs/>
          <w:color w:val="26282F"/>
          <w:sz w:val="28"/>
          <w:szCs w:val="28"/>
        </w:rPr>
        <w:t>6. Ключевые показатели вида контроля и их целевые значения для муниципального контроля</w:t>
      </w:r>
    </w:p>
    <w:bookmarkEnd w:id="147"/>
    <w:p w:rsidR="00E5059D" w:rsidRPr="00E5059D" w:rsidRDefault="00E5059D" w:rsidP="00E5059D">
      <w:pPr>
        <w:widowControl w:val="0"/>
        <w:autoSpaceDE w:val="0"/>
        <w:autoSpaceDN w:val="0"/>
        <w:adjustRightInd w:val="0"/>
        <w:ind w:firstLine="720"/>
        <w:jc w:val="both"/>
        <w:rPr>
          <w:sz w:val="28"/>
          <w:szCs w:val="28"/>
        </w:rPr>
      </w:pP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Ключевые показатели муниципального контроля и их целевые значения, индикативные показатели установлены </w:t>
      </w:r>
      <w:hyperlink w:anchor="sub_1400" w:history="1">
        <w:r w:rsidRPr="004D3E35">
          <w:rPr>
            <w:bCs/>
            <w:sz w:val="28"/>
            <w:szCs w:val="28"/>
          </w:rPr>
          <w:t xml:space="preserve">приложением </w:t>
        </w:r>
        <w:r w:rsidR="00322A30">
          <w:rPr>
            <w:bCs/>
            <w:sz w:val="28"/>
            <w:szCs w:val="28"/>
          </w:rPr>
          <w:t>3</w:t>
        </w:r>
        <w:bookmarkStart w:id="148" w:name="_GoBack"/>
        <w:bookmarkEnd w:id="148"/>
      </w:hyperlink>
      <w:r w:rsidRPr="00E5059D">
        <w:rPr>
          <w:sz w:val="28"/>
          <w:szCs w:val="28"/>
        </w:rPr>
        <w:t xml:space="preserve"> к настоящему Положению.</w:t>
      </w:r>
    </w:p>
    <w:p w:rsidR="00E5059D" w:rsidRPr="00E5059D" w:rsidRDefault="00E5059D" w:rsidP="00E5059D">
      <w:pPr>
        <w:widowControl w:val="0"/>
        <w:autoSpaceDE w:val="0"/>
        <w:autoSpaceDN w:val="0"/>
        <w:adjustRightInd w:val="0"/>
        <w:ind w:firstLine="720"/>
        <w:jc w:val="both"/>
        <w:rPr>
          <w:sz w:val="28"/>
          <w:szCs w:val="28"/>
        </w:rPr>
      </w:pPr>
    </w:p>
    <w:p w:rsidR="00E5059D" w:rsidRDefault="00E5059D"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Pr="00E5059D" w:rsidRDefault="004D3E35" w:rsidP="00E5059D">
      <w:pPr>
        <w:widowControl w:val="0"/>
        <w:autoSpaceDE w:val="0"/>
        <w:autoSpaceDN w:val="0"/>
        <w:adjustRightInd w:val="0"/>
        <w:ind w:firstLine="720"/>
        <w:jc w:val="both"/>
        <w:rPr>
          <w:sz w:val="28"/>
          <w:szCs w:val="28"/>
        </w:rPr>
      </w:pPr>
    </w:p>
    <w:p w:rsidR="00E5059D" w:rsidRPr="00E5059D" w:rsidRDefault="00E5059D" w:rsidP="00E5059D">
      <w:pPr>
        <w:widowControl w:val="0"/>
        <w:autoSpaceDE w:val="0"/>
        <w:autoSpaceDN w:val="0"/>
        <w:adjustRightInd w:val="0"/>
        <w:ind w:firstLine="720"/>
        <w:jc w:val="both"/>
        <w:rPr>
          <w:sz w:val="28"/>
          <w:szCs w:val="28"/>
        </w:rPr>
      </w:pPr>
    </w:p>
    <w:p w:rsidR="00E5059D" w:rsidRPr="004D3E35" w:rsidRDefault="00E5059D" w:rsidP="00E5059D">
      <w:pPr>
        <w:widowControl w:val="0"/>
        <w:autoSpaceDE w:val="0"/>
        <w:autoSpaceDN w:val="0"/>
        <w:adjustRightInd w:val="0"/>
        <w:ind w:firstLine="720"/>
        <w:jc w:val="right"/>
        <w:rPr>
          <w:bCs/>
          <w:color w:val="26282F"/>
          <w:sz w:val="28"/>
          <w:szCs w:val="28"/>
        </w:rPr>
      </w:pPr>
      <w:bookmarkStart w:id="149" w:name="sub_1200"/>
      <w:r w:rsidRPr="004D3E35">
        <w:rPr>
          <w:bCs/>
          <w:color w:val="26282F"/>
          <w:sz w:val="28"/>
          <w:szCs w:val="28"/>
        </w:rPr>
        <w:lastRenderedPageBreak/>
        <w:t>Приложение 1</w:t>
      </w:r>
      <w:r w:rsidRPr="004D3E35">
        <w:rPr>
          <w:bCs/>
          <w:color w:val="26282F"/>
          <w:sz w:val="28"/>
          <w:szCs w:val="28"/>
        </w:rPr>
        <w:br/>
        <w:t xml:space="preserve">к </w:t>
      </w:r>
      <w:hyperlink w:anchor="sub_1000" w:history="1">
        <w:r w:rsidRPr="004D3E35">
          <w:rPr>
            <w:bCs/>
            <w:sz w:val="28"/>
            <w:szCs w:val="28"/>
          </w:rPr>
          <w:t>Положению</w:t>
        </w:r>
      </w:hyperlink>
      <w:r w:rsidRPr="004D3E35">
        <w:rPr>
          <w:bCs/>
          <w:color w:val="26282F"/>
          <w:sz w:val="28"/>
          <w:szCs w:val="28"/>
        </w:rPr>
        <w:t xml:space="preserve"> о муниципальном</w:t>
      </w:r>
      <w:r w:rsidRPr="004D3E35">
        <w:rPr>
          <w:bCs/>
          <w:color w:val="26282F"/>
          <w:sz w:val="28"/>
          <w:szCs w:val="28"/>
        </w:rPr>
        <w:br/>
        <w:t>жилищном контроле на территории</w:t>
      </w:r>
      <w:r w:rsidRPr="004D3E35">
        <w:rPr>
          <w:bCs/>
          <w:color w:val="26282F"/>
          <w:sz w:val="28"/>
          <w:szCs w:val="28"/>
        </w:rPr>
        <w:br/>
        <w:t>города Торопца</w:t>
      </w:r>
      <w:r w:rsidR="004D3E35">
        <w:rPr>
          <w:bCs/>
          <w:color w:val="26282F"/>
          <w:sz w:val="28"/>
          <w:szCs w:val="28"/>
        </w:rPr>
        <w:t xml:space="preserve"> </w:t>
      </w:r>
      <w:r w:rsidRPr="004D3E35">
        <w:rPr>
          <w:bCs/>
          <w:color w:val="26282F"/>
          <w:sz w:val="28"/>
          <w:szCs w:val="28"/>
        </w:rPr>
        <w:t>Тверской области</w:t>
      </w:r>
    </w:p>
    <w:bookmarkEnd w:id="149"/>
    <w:p w:rsidR="00E5059D" w:rsidRPr="00E5059D" w:rsidRDefault="00E5059D" w:rsidP="00E5059D">
      <w:pPr>
        <w:widowControl w:val="0"/>
        <w:autoSpaceDE w:val="0"/>
        <w:autoSpaceDN w:val="0"/>
        <w:adjustRightInd w:val="0"/>
        <w:ind w:firstLine="720"/>
        <w:jc w:val="both"/>
        <w:rPr>
          <w:sz w:val="28"/>
          <w:szCs w:val="28"/>
        </w:rPr>
      </w:pPr>
    </w:p>
    <w:p w:rsidR="00E5059D" w:rsidRPr="00E5059D" w:rsidRDefault="00E5059D" w:rsidP="00E5059D">
      <w:pPr>
        <w:widowControl w:val="0"/>
        <w:autoSpaceDE w:val="0"/>
        <w:autoSpaceDN w:val="0"/>
        <w:adjustRightInd w:val="0"/>
        <w:spacing w:before="108" w:after="108"/>
        <w:jc w:val="center"/>
        <w:outlineLvl w:val="0"/>
        <w:rPr>
          <w:b/>
          <w:bCs/>
          <w:color w:val="26282F"/>
          <w:sz w:val="28"/>
          <w:szCs w:val="28"/>
        </w:rPr>
      </w:pPr>
      <w:r w:rsidRPr="00E5059D">
        <w:rPr>
          <w:b/>
          <w:bCs/>
          <w:color w:val="26282F"/>
          <w:sz w:val="28"/>
          <w:szCs w:val="28"/>
        </w:rPr>
        <w:t>Критерии</w:t>
      </w:r>
      <w:r w:rsidRPr="00E5059D">
        <w:rPr>
          <w:b/>
          <w:bCs/>
          <w:color w:val="26282F"/>
          <w:sz w:val="28"/>
          <w:szCs w:val="28"/>
        </w:rPr>
        <w:br/>
        <w:t>отнесения объектов контроля к категориям риска в рамках осуществления муниципального контроля</w:t>
      </w:r>
    </w:p>
    <w:p w:rsidR="00E5059D" w:rsidRPr="00E5059D" w:rsidRDefault="00E5059D" w:rsidP="00E5059D">
      <w:pPr>
        <w:widowControl w:val="0"/>
        <w:autoSpaceDE w:val="0"/>
        <w:autoSpaceDN w:val="0"/>
        <w:adjustRightInd w:val="0"/>
        <w:ind w:firstLine="720"/>
        <w:jc w:val="both"/>
        <w:rPr>
          <w:sz w:val="28"/>
          <w:szCs w:val="28"/>
        </w:rPr>
      </w:pPr>
    </w:p>
    <w:p w:rsidR="00E5059D" w:rsidRPr="00E5059D" w:rsidRDefault="00E5059D" w:rsidP="00E5059D">
      <w:pPr>
        <w:widowControl w:val="0"/>
        <w:autoSpaceDE w:val="0"/>
        <w:autoSpaceDN w:val="0"/>
        <w:adjustRightInd w:val="0"/>
        <w:ind w:firstLine="720"/>
        <w:jc w:val="both"/>
        <w:rPr>
          <w:sz w:val="28"/>
          <w:szCs w:val="28"/>
        </w:rPr>
      </w:pPr>
      <w:bookmarkStart w:id="150" w:name="sub_1201"/>
      <w:r w:rsidRPr="00E5059D">
        <w:rPr>
          <w:sz w:val="28"/>
          <w:szCs w:val="28"/>
        </w:rPr>
        <w:t>1. Отнесение объектов контроля к определенной категории риска осуществляется в зависимости от значения показателя риска:</w:t>
      </w:r>
    </w:p>
    <w:bookmarkEnd w:id="150"/>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при значении показателя риска более 6 объект контроля относится к категории высокого риска;</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при значении показателя риска от 4 до 6 включительно - к категории среднего риска;</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при значении показателя риска от 2 до 3 включительно - к категории умеренного риска;</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при значении показателя риска от 0 до 1 включительно - к категории низкого риска.</w:t>
      </w:r>
    </w:p>
    <w:p w:rsidR="00E5059D" w:rsidRPr="00E5059D" w:rsidRDefault="00E5059D" w:rsidP="00E5059D">
      <w:pPr>
        <w:widowControl w:val="0"/>
        <w:autoSpaceDE w:val="0"/>
        <w:autoSpaceDN w:val="0"/>
        <w:adjustRightInd w:val="0"/>
        <w:ind w:firstLine="720"/>
        <w:jc w:val="both"/>
        <w:rPr>
          <w:sz w:val="28"/>
          <w:szCs w:val="28"/>
        </w:rPr>
      </w:pPr>
      <w:bookmarkStart w:id="151" w:name="sub_1202"/>
      <w:r w:rsidRPr="00E5059D">
        <w:rPr>
          <w:sz w:val="28"/>
          <w:szCs w:val="28"/>
        </w:rPr>
        <w:t>2. Показатель риска рассчитывается по следующей формуле:</w:t>
      </w:r>
    </w:p>
    <w:bookmarkEnd w:id="151"/>
    <w:p w:rsidR="00E5059D" w:rsidRPr="00E5059D" w:rsidRDefault="00E5059D" w:rsidP="00E5059D">
      <w:pPr>
        <w:widowControl w:val="0"/>
        <w:autoSpaceDE w:val="0"/>
        <w:autoSpaceDN w:val="0"/>
        <w:adjustRightInd w:val="0"/>
        <w:ind w:firstLine="720"/>
        <w:jc w:val="both"/>
        <w:rPr>
          <w:sz w:val="28"/>
          <w:szCs w:val="28"/>
        </w:rPr>
      </w:pPr>
    </w:p>
    <w:p w:rsidR="00E5059D" w:rsidRPr="00E5059D" w:rsidRDefault="00E5059D" w:rsidP="00E5059D">
      <w:pPr>
        <w:widowControl w:val="0"/>
        <w:autoSpaceDE w:val="0"/>
        <w:autoSpaceDN w:val="0"/>
        <w:adjustRightInd w:val="0"/>
        <w:ind w:firstLine="698"/>
        <w:jc w:val="center"/>
        <w:rPr>
          <w:sz w:val="28"/>
          <w:szCs w:val="28"/>
        </w:rPr>
      </w:pPr>
      <w:r w:rsidRPr="00E5059D">
        <w:rPr>
          <w:noProof/>
          <w:sz w:val="28"/>
          <w:szCs w:val="28"/>
        </w:rPr>
        <w:drawing>
          <wp:inline distT="0" distB="0" distL="0" distR="0">
            <wp:extent cx="138112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81125" cy="228600"/>
                    </a:xfrm>
                    <a:prstGeom prst="rect">
                      <a:avLst/>
                    </a:prstGeom>
                    <a:noFill/>
                    <a:ln>
                      <a:noFill/>
                    </a:ln>
                  </pic:spPr>
                </pic:pic>
              </a:graphicData>
            </a:graphic>
          </wp:inline>
        </w:drawing>
      </w:r>
      <w:r w:rsidRPr="00E5059D">
        <w:rPr>
          <w:sz w:val="28"/>
          <w:szCs w:val="28"/>
        </w:rPr>
        <w:t>,</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где:</w:t>
      </w:r>
    </w:p>
    <w:p w:rsidR="00E5059D" w:rsidRPr="00E5059D" w:rsidRDefault="00E5059D" w:rsidP="00E5059D">
      <w:pPr>
        <w:widowControl w:val="0"/>
        <w:autoSpaceDE w:val="0"/>
        <w:autoSpaceDN w:val="0"/>
        <w:adjustRightInd w:val="0"/>
        <w:ind w:firstLine="720"/>
        <w:jc w:val="both"/>
        <w:rPr>
          <w:sz w:val="28"/>
          <w:szCs w:val="28"/>
        </w:rPr>
      </w:pPr>
      <w:r w:rsidRPr="00E5059D">
        <w:rPr>
          <w:noProof/>
          <w:sz w:val="28"/>
          <w:szCs w:val="28"/>
        </w:rPr>
        <w:drawing>
          <wp:inline distT="0" distB="0" distL="0" distR="0">
            <wp:extent cx="152400" cy="200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E5059D">
        <w:rPr>
          <w:sz w:val="28"/>
          <w:szCs w:val="28"/>
        </w:rPr>
        <w:t xml:space="preserve"> - показатель риска;</w:t>
      </w:r>
    </w:p>
    <w:p w:rsidR="00E5059D" w:rsidRPr="00E5059D" w:rsidRDefault="00E5059D" w:rsidP="00E5059D">
      <w:pPr>
        <w:widowControl w:val="0"/>
        <w:autoSpaceDE w:val="0"/>
        <w:autoSpaceDN w:val="0"/>
        <w:adjustRightInd w:val="0"/>
        <w:ind w:firstLine="720"/>
        <w:jc w:val="both"/>
        <w:rPr>
          <w:sz w:val="28"/>
          <w:szCs w:val="28"/>
        </w:rPr>
      </w:pPr>
      <w:r w:rsidRPr="00E5059D">
        <w:rPr>
          <w:noProof/>
          <w:sz w:val="28"/>
          <w:szCs w:val="28"/>
        </w:rPr>
        <w:drawing>
          <wp:inline distT="0" distB="0" distL="0" distR="0">
            <wp:extent cx="20002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5059D">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w:t>
      </w:r>
      <w:hyperlink r:id="rId54" w:history="1">
        <w:r w:rsidRPr="004D3E35">
          <w:rPr>
            <w:bCs/>
            <w:sz w:val="28"/>
            <w:szCs w:val="28"/>
          </w:rPr>
          <w:t>статьей 19.4.1</w:t>
        </w:r>
      </w:hyperlink>
      <w:r w:rsidRPr="00E5059D">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E5059D" w:rsidRPr="00E5059D" w:rsidRDefault="00E5059D" w:rsidP="00E5059D">
      <w:pPr>
        <w:widowControl w:val="0"/>
        <w:autoSpaceDE w:val="0"/>
        <w:autoSpaceDN w:val="0"/>
        <w:adjustRightInd w:val="0"/>
        <w:ind w:firstLine="720"/>
        <w:jc w:val="both"/>
        <w:rPr>
          <w:sz w:val="28"/>
          <w:szCs w:val="28"/>
        </w:rPr>
      </w:pPr>
      <w:r w:rsidRPr="00E5059D">
        <w:rPr>
          <w:noProof/>
          <w:sz w:val="28"/>
          <w:szCs w:val="28"/>
        </w:rPr>
        <w:drawing>
          <wp:inline distT="0" distB="0" distL="0" distR="0">
            <wp:extent cx="20002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5059D">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w:t>
      </w:r>
      <w:hyperlink r:id="rId56" w:history="1">
        <w:r w:rsidRPr="004D3E35">
          <w:rPr>
            <w:bCs/>
            <w:sz w:val="28"/>
            <w:szCs w:val="28"/>
          </w:rPr>
          <w:t>статьями 7.21-7.23</w:t>
        </w:r>
      </w:hyperlink>
      <w:r w:rsidRPr="004D3E35">
        <w:rPr>
          <w:sz w:val="28"/>
          <w:szCs w:val="28"/>
        </w:rPr>
        <w:t xml:space="preserve">, </w:t>
      </w:r>
      <w:hyperlink r:id="rId57" w:history="1">
        <w:r w:rsidRPr="004D3E35">
          <w:rPr>
            <w:bCs/>
            <w:sz w:val="28"/>
            <w:szCs w:val="28"/>
          </w:rPr>
          <w:t>частями 4</w:t>
        </w:r>
      </w:hyperlink>
      <w:r w:rsidRPr="004D3E35">
        <w:rPr>
          <w:sz w:val="28"/>
          <w:szCs w:val="28"/>
        </w:rPr>
        <w:t xml:space="preserve"> и </w:t>
      </w:r>
      <w:hyperlink r:id="rId58" w:history="1">
        <w:r w:rsidRPr="004D3E35">
          <w:rPr>
            <w:bCs/>
            <w:sz w:val="28"/>
            <w:szCs w:val="28"/>
          </w:rPr>
          <w:t>5 статьи 9.16</w:t>
        </w:r>
      </w:hyperlink>
      <w:r w:rsidRPr="004D3E35">
        <w:rPr>
          <w:sz w:val="28"/>
          <w:szCs w:val="28"/>
        </w:rPr>
        <w:t xml:space="preserve">, </w:t>
      </w:r>
      <w:hyperlink r:id="rId59" w:history="1">
        <w:r w:rsidRPr="004D3E35">
          <w:rPr>
            <w:bCs/>
            <w:sz w:val="28"/>
            <w:szCs w:val="28"/>
          </w:rPr>
          <w:t>статьей 19.7</w:t>
        </w:r>
      </w:hyperlink>
      <w:r w:rsidRPr="00E5059D">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E5059D" w:rsidRPr="00E5059D" w:rsidRDefault="00E5059D" w:rsidP="00E5059D">
      <w:pPr>
        <w:widowControl w:val="0"/>
        <w:autoSpaceDE w:val="0"/>
        <w:autoSpaceDN w:val="0"/>
        <w:adjustRightInd w:val="0"/>
        <w:ind w:firstLine="720"/>
        <w:jc w:val="both"/>
        <w:rPr>
          <w:sz w:val="28"/>
          <w:szCs w:val="28"/>
        </w:rPr>
      </w:pPr>
      <w:r w:rsidRPr="00E5059D">
        <w:rPr>
          <w:noProof/>
          <w:sz w:val="28"/>
          <w:szCs w:val="28"/>
        </w:rPr>
        <w:drawing>
          <wp:inline distT="0" distB="0" distL="0" distR="0">
            <wp:extent cx="20002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5059D">
        <w:rPr>
          <w:sz w:val="28"/>
          <w:szCs w:val="28"/>
        </w:rPr>
        <w:t xml:space="preserve"> - количество вступивших в законную силу за два календарных года,</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предшествующих году, в котором принимается решение об отнесении </w:t>
      </w:r>
      <w:r w:rsidRPr="00E5059D">
        <w:rPr>
          <w:sz w:val="28"/>
          <w:szCs w:val="28"/>
        </w:rPr>
        <w:lastRenderedPageBreak/>
        <w:t xml:space="preserve">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w:t>
      </w:r>
      <w:hyperlink r:id="rId61" w:history="1">
        <w:r w:rsidRPr="004D3E35">
          <w:rPr>
            <w:bCs/>
            <w:sz w:val="28"/>
            <w:szCs w:val="28"/>
          </w:rPr>
          <w:t>частью 1 статьи 19.5</w:t>
        </w:r>
      </w:hyperlink>
      <w:r w:rsidRPr="00E5059D">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E5059D" w:rsidRDefault="00E5059D"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Default="004D3E35" w:rsidP="00E5059D">
      <w:pPr>
        <w:widowControl w:val="0"/>
        <w:autoSpaceDE w:val="0"/>
        <w:autoSpaceDN w:val="0"/>
        <w:adjustRightInd w:val="0"/>
        <w:ind w:firstLine="720"/>
        <w:jc w:val="both"/>
        <w:rPr>
          <w:sz w:val="28"/>
          <w:szCs w:val="28"/>
        </w:rPr>
      </w:pPr>
    </w:p>
    <w:p w:rsidR="004D3E35" w:rsidRPr="00E5059D" w:rsidRDefault="004D3E35" w:rsidP="00E5059D">
      <w:pPr>
        <w:widowControl w:val="0"/>
        <w:autoSpaceDE w:val="0"/>
        <w:autoSpaceDN w:val="0"/>
        <w:adjustRightInd w:val="0"/>
        <w:ind w:firstLine="720"/>
        <w:jc w:val="both"/>
        <w:rPr>
          <w:sz w:val="28"/>
          <w:szCs w:val="28"/>
        </w:rPr>
      </w:pPr>
    </w:p>
    <w:p w:rsidR="00E5059D" w:rsidRPr="004D3E35" w:rsidRDefault="00E5059D" w:rsidP="00E5059D">
      <w:pPr>
        <w:widowControl w:val="0"/>
        <w:autoSpaceDE w:val="0"/>
        <w:autoSpaceDN w:val="0"/>
        <w:adjustRightInd w:val="0"/>
        <w:ind w:firstLine="720"/>
        <w:jc w:val="right"/>
        <w:rPr>
          <w:bCs/>
          <w:color w:val="26282F"/>
          <w:sz w:val="28"/>
          <w:szCs w:val="28"/>
        </w:rPr>
      </w:pPr>
      <w:bookmarkStart w:id="152" w:name="sub_1300"/>
      <w:r w:rsidRPr="004D3E35">
        <w:rPr>
          <w:bCs/>
          <w:color w:val="26282F"/>
          <w:sz w:val="28"/>
          <w:szCs w:val="28"/>
        </w:rPr>
        <w:lastRenderedPageBreak/>
        <w:t>Приложение 2</w:t>
      </w:r>
      <w:r w:rsidRPr="004D3E35">
        <w:rPr>
          <w:bCs/>
          <w:color w:val="26282F"/>
          <w:sz w:val="28"/>
          <w:szCs w:val="28"/>
        </w:rPr>
        <w:br/>
        <w:t xml:space="preserve">к </w:t>
      </w:r>
      <w:hyperlink w:anchor="sub_1000" w:history="1">
        <w:r w:rsidRPr="004D3E35">
          <w:rPr>
            <w:bCs/>
            <w:sz w:val="28"/>
            <w:szCs w:val="28"/>
          </w:rPr>
          <w:t>Положению</w:t>
        </w:r>
      </w:hyperlink>
      <w:r w:rsidRPr="004D3E35">
        <w:rPr>
          <w:bCs/>
          <w:color w:val="26282F"/>
          <w:sz w:val="28"/>
          <w:szCs w:val="28"/>
        </w:rPr>
        <w:t xml:space="preserve"> о муниципальном</w:t>
      </w:r>
      <w:r w:rsidRPr="004D3E35">
        <w:rPr>
          <w:bCs/>
          <w:color w:val="26282F"/>
          <w:sz w:val="28"/>
          <w:szCs w:val="28"/>
        </w:rPr>
        <w:br/>
        <w:t>жилищном контроле на территории</w:t>
      </w:r>
      <w:r w:rsidRPr="004D3E35">
        <w:rPr>
          <w:bCs/>
          <w:color w:val="26282F"/>
          <w:sz w:val="28"/>
          <w:szCs w:val="28"/>
        </w:rPr>
        <w:br/>
        <w:t>города Торопца Тверской области</w:t>
      </w:r>
    </w:p>
    <w:bookmarkEnd w:id="152"/>
    <w:p w:rsidR="00E5059D" w:rsidRPr="00E5059D" w:rsidRDefault="00E5059D" w:rsidP="00E5059D">
      <w:pPr>
        <w:widowControl w:val="0"/>
        <w:autoSpaceDE w:val="0"/>
        <w:autoSpaceDN w:val="0"/>
        <w:adjustRightInd w:val="0"/>
        <w:ind w:firstLine="720"/>
        <w:jc w:val="both"/>
        <w:rPr>
          <w:sz w:val="28"/>
          <w:szCs w:val="28"/>
        </w:rPr>
      </w:pPr>
    </w:p>
    <w:p w:rsidR="00E5059D" w:rsidRPr="00E5059D" w:rsidRDefault="00E5059D" w:rsidP="00E5059D">
      <w:pPr>
        <w:widowControl w:val="0"/>
        <w:autoSpaceDE w:val="0"/>
        <w:autoSpaceDN w:val="0"/>
        <w:adjustRightInd w:val="0"/>
        <w:spacing w:before="108" w:after="108"/>
        <w:jc w:val="center"/>
        <w:outlineLvl w:val="0"/>
        <w:rPr>
          <w:b/>
          <w:bCs/>
          <w:color w:val="26282F"/>
          <w:sz w:val="28"/>
          <w:szCs w:val="28"/>
        </w:rPr>
      </w:pPr>
      <w:r w:rsidRPr="00E5059D">
        <w:rPr>
          <w:b/>
          <w:bCs/>
          <w:color w:val="26282F"/>
          <w:sz w:val="28"/>
          <w:szCs w:val="28"/>
        </w:rPr>
        <w:t>Индикаторы</w:t>
      </w:r>
      <w:r w:rsidRPr="00E5059D">
        <w:rPr>
          <w:b/>
          <w:bCs/>
          <w:color w:val="26282F"/>
          <w:sz w:val="28"/>
          <w:szCs w:val="28"/>
        </w:rPr>
        <w:br/>
        <w:t>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E5059D" w:rsidRPr="00E5059D" w:rsidRDefault="00E5059D" w:rsidP="00E5059D">
      <w:pPr>
        <w:widowControl w:val="0"/>
        <w:autoSpaceDE w:val="0"/>
        <w:autoSpaceDN w:val="0"/>
        <w:adjustRightInd w:val="0"/>
        <w:ind w:firstLine="720"/>
        <w:jc w:val="both"/>
        <w:rPr>
          <w:sz w:val="28"/>
          <w:szCs w:val="28"/>
        </w:rPr>
      </w:pPr>
    </w:p>
    <w:p w:rsidR="00E5059D" w:rsidRPr="00E5059D" w:rsidRDefault="00E5059D" w:rsidP="00E5059D">
      <w:pPr>
        <w:widowControl w:val="0"/>
        <w:autoSpaceDE w:val="0"/>
        <w:autoSpaceDN w:val="0"/>
        <w:adjustRightInd w:val="0"/>
        <w:ind w:firstLine="720"/>
        <w:jc w:val="both"/>
        <w:rPr>
          <w:sz w:val="28"/>
          <w:szCs w:val="28"/>
        </w:rPr>
      </w:pPr>
      <w:bookmarkStart w:id="153" w:name="sub_1301"/>
      <w:r w:rsidRPr="00E5059D">
        <w:rPr>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bookmarkEnd w:id="153"/>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а) порядку осуществления перевода жилого помещения в нежилое помещение и нежилого помещения в жилое в многоквартирном доме;</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б) порядку осуществления перепланировки и (или) переустройства помещений в многоквартирном доме;</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в) к предоставлению коммунальных услуг собственникам и пользователям помещений в многоквартирных домах и жилых домов;</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г) к обеспечению доступности для инвалидов помещений в многоквартирных домах;</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е) к обеспечению безопасности при использовании и содержании внутридомового и внутриквартирного газового оборудования.</w:t>
      </w:r>
    </w:p>
    <w:p w:rsidR="00E5059D" w:rsidRPr="00E5059D" w:rsidRDefault="00E5059D" w:rsidP="00E5059D">
      <w:pPr>
        <w:widowControl w:val="0"/>
        <w:autoSpaceDE w:val="0"/>
        <w:autoSpaceDN w:val="0"/>
        <w:adjustRightInd w:val="0"/>
        <w:ind w:firstLine="720"/>
        <w:jc w:val="both"/>
        <w:rPr>
          <w:sz w:val="28"/>
          <w:szCs w:val="28"/>
        </w:rPr>
      </w:pPr>
      <w:r w:rsidRPr="00E5059D">
        <w:rPr>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w:t>
      </w:r>
      <w:hyperlink r:id="rId62" w:history="1">
        <w:r w:rsidRPr="004D3E35">
          <w:rPr>
            <w:bCs/>
            <w:sz w:val="28"/>
            <w:szCs w:val="28"/>
          </w:rPr>
          <w:t>частью 12 статьи 66</w:t>
        </w:r>
      </w:hyperlink>
      <w:r w:rsidRPr="00E5059D">
        <w:rPr>
          <w:sz w:val="28"/>
          <w:szCs w:val="28"/>
        </w:rPr>
        <w:t xml:space="preserve"> Федерального закона от 31.07.2020 N 248-ФЗ "О государственном контроле (надзоре) и муниципальном контроле в Российской Федерации".</w:t>
      </w:r>
    </w:p>
    <w:p w:rsidR="00E5059D" w:rsidRPr="00E5059D" w:rsidRDefault="00E5059D" w:rsidP="00E5059D">
      <w:pPr>
        <w:widowControl w:val="0"/>
        <w:autoSpaceDE w:val="0"/>
        <w:autoSpaceDN w:val="0"/>
        <w:adjustRightInd w:val="0"/>
        <w:ind w:firstLine="720"/>
        <w:jc w:val="both"/>
        <w:rPr>
          <w:sz w:val="28"/>
          <w:szCs w:val="28"/>
        </w:rPr>
      </w:pPr>
      <w:bookmarkStart w:id="154" w:name="sub_1302"/>
      <w:r w:rsidRPr="00E5059D">
        <w:rPr>
          <w:sz w:val="28"/>
          <w:szCs w:val="28"/>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w:t>
      </w:r>
      <w:hyperlink r:id="rId63" w:history="1">
        <w:r w:rsidRPr="004D3E35">
          <w:rPr>
            <w:bCs/>
            <w:sz w:val="28"/>
            <w:szCs w:val="28"/>
          </w:rPr>
          <w:t>частью 1 статьи 20</w:t>
        </w:r>
      </w:hyperlink>
      <w:r w:rsidRPr="00E5059D">
        <w:rPr>
          <w:sz w:val="28"/>
          <w:szCs w:val="28"/>
        </w:rPr>
        <w:t xml:space="preserve"> Жилищного кодекса Российской Федерации, за исключением обращений, указанных в </w:t>
      </w:r>
      <w:hyperlink w:anchor="sub_1301" w:history="1">
        <w:r w:rsidRPr="004D3E35">
          <w:rPr>
            <w:bCs/>
            <w:sz w:val="28"/>
            <w:szCs w:val="28"/>
          </w:rPr>
          <w:t>пункте 1</w:t>
        </w:r>
      </w:hyperlink>
      <w:r w:rsidRPr="00E5059D">
        <w:rPr>
          <w:sz w:val="28"/>
          <w:szCs w:val="28"/>
        </w:rPr>
        <w:t xml:space="preserve"> настоящих типовых индикаторов, и обращений, </w:t>
      </w:r>
      <w:r w:rsidRPr="00E5059D">
        <w:rPr>
          <w:sz w:val="28"/>
          <w:szCs w:val="28"/>
        </w:rPr>
        <w:lastRenderedPageBreak/>
        <w:t xml:space="preserve">послуживших основанием для проведения внепланового контрольного (надзорного) мероприятия в соответствии с </w:t>
      </w:r>
      <w:hyperlink r:id="rId64" w:history="1">
        <w:r w:rsidRPr="004D3E35">
          <w:rPr>
            <w:bCs/>
            <w:sz w:val="28"/>
            <w:szCs w:val="28"/>
          </w:rPr>
          <w:t>частью 12 статьи 66</w:t>
        </w:r>
      </w:hyperlink>
      <w:r w:rsidRPr="004D3E35">
        <w:rPr>
          <w:sz w:val="28"/>
          <w:szCs w:val="28"/>
        </w:rPr>
        <w:t xml:space="preserve"> </w:t>
      </w:r>
      <w:r w:rsidRPr="00E5059D">
        <w:rPr>
          <w:sz w:val="28"/>
          <w:szCs w:val="28"/>
        </w:rPr>
        <w:t>Федерального закона от 31.07.2020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E5059D" w:rsidRPr="00E5059D" w:rsidRDefault="00E5059D" w:rsidP="00E5059D">
      <w:pPr>
        <w:widowControl w:val="0"/>
        <w:autoSpaceDE w:val="0"/>
        <w:autoSpaceDN w:val="0"/>
        <w:adjustRightInd w:val="0"/>
        <w:ind w:firstLine="720"/>
        <w:jc w:val="both"/>
        <w:rPr>
          <w:sz w:val="28"/>
          <w:szCs w:val="28"/>
        </w:rPr>
      </w:pPr>
      <w:bookmarkStart w:id="155" w:name="sub_1303"/>
      <w:bookmarkEnd w:id="154"/>
      <w:r w:rsidRPr="00E5059D">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w:t>
      </w:r>
      <w:hyperlink r:id="rId65" w:history="1">
        <w:r w:rsidRPr="004D3E35">
          <w:rPr>
            <w:bCs/>
            <w:sz w:val="28"/>
            <w:szCs w:val="28"/>
          </w:rPr>
          <w:t>частью 1 статьи 20</w:t>
        </w:r>
      </w:hyperlink>
      <w:r w:rsidRPr="00E5059D">
        <w:rPr>
          <w:sz w:val="28"/>
          <w:szCs w:val="28"/>
        </w:rPr>
        <w:t xml:space="preserve"> Жилищного кодекса Российской Федерации.</w:t>
      </w:r>
    </w:p>
    <w:p w:rsidR="00E5059D" w:rsidRPr="00E5059D" w:rsidRDefault="00E5059D" w:rsidP="00E5059D">
      <w:pPr>
        <w:widowControl w:val="0"/>
        <w:autoSpaceDE w:val="0"/>
        <w:autoSpaceDN w:val="0"/>
        <w:adjustRightInd w:val="0"/>
        <w:ind w:firstLine="720"/>
        <w:jc w:val="both"/>
        <w:rPr>
          <w:sz w:val="28"/>
          <w:szCs w:val="28"/>
        </w:rPr>
      </w:pPr>
      <w:bookmarkStart w:id="156" w:name="sub_1304"/>
      <w:bookmarkEnd w:id="155"/>
      <w:r w:rsidRPr="00E5059D">
        <w:rPr>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bookmarkEnd w:id="156"/>
    <w:p w:rsidR="00E5059D" w:rsidRPr="00E5059D" w:rsidRDefault="00E5059D" w:rsidP="00E5059D">
      <w:pPr>
        <w:widowControl w:val="0"/>
        <w:autoSpaceDE w:val="0"/>
        <w:autoSpaceDN w:val="0"/>
        <w:adjustRightInd w:val="0"/>
        <w:ind w:firstLine="720"/>
        <w:jc w:val="both"/>
        <w:rPr>
          <w:sz w:val="28"/>
          <w:szCs w:val="28"/>
        </w:rPr>
      </w:pPr>
    </w:p>
    <w:p w:rsidR="00D50A4A" w:rsidRDefault="00D50A4A" w:rsidP="00204389">
      <w:pPr>
        <w:jc w:val="right"/>
        <w:rPr>
          <w:sz w:val="28"/>
          <w:szCs w:val="28"/>
        </w:rPr>
      </w:pPr>
    </w:p>
    <w:p w:rsidR="004D3E35" w:rsidRDefault="004D3E35" w:rsidP="00204389">
      <w:pPr>
        <w:jc w:val="right"/>
        <w:rPr>
          <w:sz w:val="28"/>
          <w:szCs w:val="28"/>
        </w:rPr>
      </w:pPr>
    </w:p>
    <w:p w:rsidR="004D3E35" w:rsidRDefault="004D3E35" w:rsidP="00204389">
      <w:pPr>
        <w:jc w:val="right"/>
        <w:rPr>
          <w:sz w:val="28"/>
          <w:szCs w:val="28"/>
        </w:rPr>
      </w:pPr>
    </w:p>
    <w:p w:rsidR="004D3E35" w:rsidRDefault="004D3E35" w:rsidP="00204389">
      <w:pPr>
        <w:jc w:val="right"/>
        <w:rPr>
          <w:sz w:val="28"/>
          <w:szCs w:val="28"/>
        </w:rPr>
      </w:pPr>
    </w:p>
    <w:p w:rsidR="004D3E35" w:rsidRDefault="004D3E35" w:rsidP="00204389">
      <w:pPr>
        <w:jc w:val="right"/>
        <w:rPr>
          <w:sz w:val="28"/>
          <w:szCs w:val="28"/>
        </w:rPr>
      </w:pPr>
    </w:p>
    <w:p w:rsidR="004D3E35" w:rsidRDefault="004D3E35" w:rsidP="00204389">
      <w:pPr>
        <w:jc w:val="right"/>
        <w:rPr>
          <w:sz w:val="28"/>
          <w:szCs w:val="28"/>
        </w:rPr>
      </w:pPr>
    </w:p>
    <w:p w:rsidR="004D3E35" w:rsidRDefault="004D3E35" w:rsidP="00204389">
      <w:pPr>
        <w:jc w:val="right"/>
        <w:rPr>
          <w:sz w:val="28"/>
          <w:szCs w:val="28"/>
        </w:rPr>
      </w:pPr>
    </w:p>
    <w:p w:rsidR="004D3E35" w:rsidRDefault="004D3E35" w:rsidP="00204389">
      <w:pPr>
        <w:jc w:val="right"/>
        <w:rPr>
          <w:sz w:val="28"/>
          <w:szCs w:val="28"/>
        </w:rPr>
      </w:pPr>
    </w:p>
    <w:p w:rsidR="004D3E35" w:rsidRDefault="004D3E35" w:rsidP="00204389">
      <w:pPr>
        <w:jc w:val="right"/>
        <w:rPr>
          <w:sz w:val="28"/>
          <w:szCs w:val="28"/>
        </w:rPr>
      </w:pPr>
    </w:p>
    <w:p w:rsidR="004D3E35" w:rsidRDefault="004D3E35" w:rsidP="00204389">
      <w:pPr>
        <w:jc w:val="right"/>
        <w:rPr>
          <w:sz w:val="28"/>
          <w:szCs w:val="28"/>
        </w:rPr>
      </w:pPr>
    </w:p>
    <w:p w:rsidR="004D3E35" w:rsidRDefault="004D3E35" w:rsidP="00204389">
      <w:pPr>
        <w:jc w:val="right"/>
        <w:rPr>
          <w:sz w:val="28"/>
          <w:szCs w:val="28"/>
        </w:rPr>
      </w:pPr>
    </w:p>
    <w:p w:rsidR="004D3E35" w:rsidRDefault="004D3E35" w:rsidP="00204389">
      <w:pPr>
        <w:jc w:val="right"/>
        <w:rPr>
          <w:sz w:val="28"/>
          <w:szCs w:val="28"/>
        </w:rPr>
      </w:pPr>
    </w:p>
    <w:p w:rsidR="004D3E35" w:rsidRDefault="004D3E35" w:rsidP="00204389">
      <w:pPr>
        <w:jc w:val="right"/>
        <w:rPr>
          <w:sz w:val="28"/>
          <w:szCs w:val="28"/>
        </w:rPr>
      </w:pPr>
    </w:p>
    <w:p w:rsidR="004D3E35" w:rsidRDefault="004D3E35" w:rsidP="00204389">
      <w:pPr>
        <w:jc w:val="right"/>
        <w:rPr>
          <w:sz w:val="28"/>
          <w:szCs w:val="28"/>
        </w:rPr>
      </w:pPr>
    </w:p>
    <w:p w:rsidR="004D3E35" w:rsidRDefault="004D3E35" w:rsidP="00204389">
      <w:pPr>
        <w:jc w:val="right"/>
        <w:rPr>
          <w:sz w:val="28"/>
          <w:szCs w:val="28"/>
        </w:rPr>
      </w:pPr>
    </w:p>
    <w:p w:rsidR="004D3E35" w:rsidRDefault="004D3E35" w:rsidP="00204389">
      <w:pPr>
        <w:jc w:val="right"/>
        <w:rPr>
          <w:sz w:val="28"/>
          <w:szCs w:val="28"/>
        </w:rPr>
      </w:pPr>
    </w:p>
    <w:p w:rsidR="004D3E35" w:rsidRDefault="004D3E35" w:rsidP="00204389">
      <w:pPr>
        <w:jc w:val="right"/>
        <w:rPr>
          <w:sz w:val="28"/>
          <w:szCs w:val="28"/>
        </w:rPr>
      </w:pPr>
    </w:p>
    <w:p w:rsidR="004D3E35" w:rsidRDefault="004D3E35" w:rsidP="00204389">
      <w:pPr>
        <w:jc w:val="right"/>
        <w:rPr>
          <w:sz w:val="28"/>
          <w:szCs w:val="28"/>
        </w:rPr>
      </w:pPr>
    </w:p>
    <w:p w:rsidR="004D3E35" w:rsidRDefault="004D3E35" w:rsidP="00204389">
      <w:pPr>
        <w:jc w:val="right"/>
        <w:rPr>
          <w:sz w:val="28"/>
          <w:szCs w:val="28"/>
        </w:rPr>
      </w:pPr>
    </w:p>
    <w:p w:rsidR="004D3E35" w:rsidRDefault="004D3E35" w:rsidP="00204389">
      <w:pPr>
        <w:jc w:val="right"/>
        <w:rPr>
          <w:sz w:val="28"/>
          <w:szCs w:val="28"/>
        </w:rPr>
        <w:sectPr w:rsidR="004D3E35" w:rsidSect="004D3E35">
          <w:headerReference w:type="default" r:id="rId66"/>
          <w:footerReference w:type="default" r:id="rId67"/>
          <w:pgSz w:w="11906" w:h="16838"/>
          <w:pgMar w:top="709" w:right="850" w:bottom="1134" w:left="1701" w:header="708" w:footer="708" w:gutter="0"/>
          <w:cols w:space="708"/>
          <w:docGrid w:linePitch="360"/>
        </w:sectPr>
      </w:pPr>
    </w:p>
    <w:p w:rsidR="00557B64" w:rsidRPr="00557B64" w:rsidRDefault="00557B64" w:rsidP="00557B64">
      <w:pPr>
        <w:ind w:left="-284" w:firstLine="284"/>
        <w:jc w:val="right"/>
        <w:rPr>
          <w:sz w:val="28"/>
          <w:szCs w:val="28"/>
        </w:rPr>
      </w:pPr>
      <w:r w:rsidRPr="00557B64">
        <w:rPr>
          <w:sz w:val="28"/>
          <w:szCs w:val="28"/>
        </w:rPr>
        <w:lastRenderedPageBreak/>
        <w:t>Приложение 3</w:t>
      </w:r>
    </w:p>
    <w:p w:rsidR="00557B64" w:rsidRPr="00557B64" w:rsidRDefault="00557B64" w:rsidP="00557B64">
      <w:pPr>
        <w:jc w:val="right"/>
        <w:rPr>
          <w:sz w:val="28"/>
          <w:szCs w:val="28"/>
        </w:rPr>
      </w:pPr>
      <w:r w:rsidRPr="00557B64">
        <w:rPr>
          <w:sz w:val="28"/>
          <w:szCs w:val="28"/>
        </w:rPr>
        <w:t>к Положению о муниципальном</w:t>
      </w:r>
    </w:p>
    <w:p w:rsidR="00557B64" w:rsidRPr="00557B64" w:rsidRDefault="00557B64" w:rsidP="00557B64">
      <w:pPr>
        <w:jc w:val="right"/>
        <w:rPr>
          <w:sz w:val="28"/>
          <w:szCs w:val="28"/>
        </w:rPr>
      </w:pPr>
      <w:r w:rsidRPr="00557B64">
        <w:rPr>
          <w:sz w:val="28"/>
          <w:szCs w:val="28"/>
        </w:rPr>
        <w:t>жилищном контроле на территории</w:t>
      </w:r>
    </w:p>
    <w:p w:rsidR="00557B64" w:rsidRPr="00557B64" w:rsidRDefault="00557B64" w:rsidP="00557B64">
      <w:pPr>
        <w:jc w:val="right"/>
        <w:rPr>
          <w:sz w:val="28"/>
          <w:szCs w:val="28"/>
        </w:rPr>
      </w:pPr>
      <w:r w:rsidRPr="00557B64">
        <w:rPr>
          <w:sz w:val="28"/>
          <w:szCs w:val="28"/>
        </w:rPr>
        <w:t>города Торопца</w:t>
      </w:r>
      <w:r>
        <w:rPr>
          <w:sz w:val="28"/>
          <w:szCs w:val="28"/>
        </w:rPr>
        <w:t xml:space="preserve"> </w:t>
      </w:r>
      <w:r w:rsidRPr="00557B64">
        <w:rPr>
          <w:sz w:val="28"/>
          <w:szCs w:val="28"/>
        </w:rPr>
        <w:t>Тверской области</w:t>
      </w:r>
    </w:p>
    <w:p w:rsidR="00557B64" w:rsidRPr="00557B64" w:rsidRDefault="00557B64" w:rsidP="00557B64">
      <w:pPr>
        <w:jc w:val="right"/>
        <w:rPr>
          <w:sz w:val="28"/>
          <w:szCs w:val="28"/>
        </w:rPr>
      </w:pPr>
    </w:p>
    <w:p w:rsidR="00557B64" w:rsidRPr="00557B64" w:rsidRDefault="00557B64" w:rsidP="00557B64">
      <w:pPr>
        <w:jc w:val="center"/>
        <w:rPr>
          <w:b/>
          <w:sz w:val="28"/>
          <w:szCs w:val="28"/>
        </w:rPr>
      </w:pPr>
      <w:r w:rsidRPr="00557B64">
        <w:rPr>
          <w:b/>
          <w:sz w:val="28"/>
          <w:szCs w:val="28"/>
        </w:rPr>
        <w:t>Перечень</w:t>
      </w:r>
    </w:p>
    <w:p w:rsidR="004D3E35" w:rsidRDefault="00557B64" w:rsidP="00557B64">
      <w:pPr>
        <w:jc w:val="center"/>
        <w:rPr>
          <w:b/>
          <w:sz w:val="28"/>
          <w:szCs w:val="28"/>
        </w:rPr>
      </w:pPr>
      <w:r w:rsidRPr="00557B64">
        <w:rPr>
          <w:b/>
          <w:sz w:val="28"/>
          <w:szCs w:val="28"/>
        </w:rPr>
        <w:t>показателей результативности и эффективности муниципального жилищного контроля</w:t>
      </w:r>
    </w:p>
    <w:p w:rsidR="00557B64" w:rsidRDefault="00557B64" w:rsidP="00557B64">
      <w:pPr>
        <w:jc w:val="center"/>
        <w:rPr>
          <w:b/>
          <w:sz w:val="28"/>
          <w:szCs w:val="28"/>
        </w:rPr>
      </w:pPr>
    </w:p>
    <w:tbl>
      <w:tblPr>
        <w:tblW w:w="1548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
        <w:gridCol w:w="1984"/>
        <w:gridCol w:w="2268"/>
        <w:gridCol w:w="2835"/>
        <w:gridCol w:w="993"/>
        <w:gridCol w:w="850"/>
        <w:gridCol w:w="538"/>
        <w:gridCol w:w="313"/>
        <w:gridCol w:w="403"/>
        <w:gridCol w:w="447"/>
        <w:gridCol w:w="851"/>
        <w:gridCol w:w="1301"/>
        <w:gridCol w:w="116"/>
        <w:gridCol w:w="1559"/>
      </w:tblGrid>
      <w:tr w:rsidR="00557B64" w:rsidRPr="00557B64" w:rsidTr="00322A30">
        <w:tblPrEx>
          <w:tblCellMar>
            <w:top w:w="0" w:type="dxa"/>
            <w:bottom w:w="0" w:type="dxa"/>
          </w:tblCellMar>
        </w:tblPrEx>
        <w:tc>
          <w:tcPr>
            <w:tcW w:w="1022" w:type="dxa"/>
            <w:vMerge w:val="restart"/>
            <w:tcBorders>
              <w:top w:val="single" w:sz="4" w:space="0" w:color="auto"/>
              <w:left w:val="single" w:sz="4" w:space="0" w:color="auto"/>
              <w:bottom w:val="single" w:sz="4" w:space="0" w:color="auto"/>
              <w:right w:val="single" w:sz="4" w:space="0" w:color="auto"/>
            </w:tcBorders>
          </w:tcPr>
          <w:p w:rsidR="00557B64" w:rsidRPr="00557B64" w:rsidRDefault="00557B64" w:rsidP="00557B64">
            <w:pPr>
              <w:widowControl w:val="0"/>
              <w:autoSpaceDE w:val="0"/>
              <w:autoSpaceDN w:val="0"/>
              <w:adjustRightInd w:val="0"/>
              <w:jc w:val="center"/>
            </w:pPr>
            <w:r w:rsidRPr="00557B64">
              <w:t>Номер показателя</w:t>
            </w:r>
          </w:p>
        </w:tc>
        <w:tc>
          <w:tcPr>
            <w:tcW w:w="1984" w:type="dxa"/>
            <w:vMerge w:val="restart"/>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center"/>
            </w:pPr>
            <w:r w:rsidRPr="00557B64">
              <w:t>Наименование показателя</w:t>
            </w:r>
          </w:p>
        </w:tc>
        <w:tc>
          <w:tcPr>
            <w:tcW w:w="2268" w:type="dxa"/>
            <w:vMerge w:val="restart"/>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center"/>
            </w:pPr>
            <w:r w:rsidRPr="00557B64">
              <w:t>Формула расчета</w:t>
            </w:r>
          </w:p>
        </w:tc>
        <w:tc>
          <w:tcPr>
            <w:tcW w:w="2835" w:type="dxa"/>
            <w:vMerge w:val="restart"/>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center"/>
            </w:pPr>
            <w:r w:rsidRPr="00557B64">
              <w:t>Комментарии (интерпретация значений)</w:t>
            </w:r>
          </w:p>
        </w:tc>
        <w:tc>
          <w:tcPr>
            <w:tcW w:w="993" w:type="dxa"/>
            <w:vMerge w:val="restart"/>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center"/>
            </w:pPr>
            <w:r w:rsidRPr="00557B64">
              <w:t>Базовое значение показателя</w:t>
            </w:r>
          </w:p>
        </w:tc>
        <w:tc>
          <w:tcPr>
            <w:tcW w:w="1388" w:type="dxa"/>
            <w:gridSpan w:val="2"/>
            <w:vMerge w:val="restart"/>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center"/>
            </w:pPr>
            <w:r w:rsidRPr="00557B64">
              <w:t>Международное сопоставление показателя</w:t>
            </w:r>
          </w:p>
        </w:tc>
        <w:tc>
          <w:tcPr>
            <w:tcW w:w="2014" w:type="dxa"/>
            <w:gridSpan w:val="4"/>
            <w:tcBorders>
              <w:top w:val="single" w:sz="4" w:space="0" w:color="auto"/>
              <w:left w:val="nil"/>
              <w:bottom w:val="nil"/>
              <w:right w:val="single" w:sz="4" w:space="0" w:color="auto"/>
            </w:tcBorders>
            <w:vAlign w:val="center"/>
          </w:tcPr>
          <w:p w:rsidR="00557B64" w:rsidRPr="00557B64" w:rsidRDefault="00557B64" w:rsidP="00557B64">
            <w:pPr>
              <w:widowControl w:val="0"/>
              <w:autoSpaceDE w:val="0"/>
              <w:autoSpaceDN w:val="0"/>
              <w:adjustRightInd w:val="0"/>
              <w:jc w:val="center"/>
            </w:pPr>
            <w:r w:rsidRPr="00557B64">
              <w:t>Целевые значения показателей</w:t>
            </w:r>
          </w:p>
        </w:tc>
        <w:tc>
          <w:tcPr>
            <w:tcW w:w="1301" w:type="dxa"/>
            <w:vMerge w:val="restart"/>
            <w:tcBorders>
              <w:top w:val="single" w:sz="4" w:space="0" w:color="auto"/>
              <w:left w:val="nil"/>
              <w:bottom w:val="single" w:sz="4" w:space="0" w:color="auto"/>
              <w:right w:val="single" w:sz="4" w:space="0" w:color="auto"/>
            </w:tcBorders>
          </w:tcPr>
          <w:p w:rsidR="00557B64" w:rsidRPr="00557B64" w:rsidRDefault="00557B64" w:rsidP="00557B64">
            <w:pPr>
              <w:widowControl w:val="0"/>
              <w:autoSpaceDE w:val="0"/>
              <w:autoSpaceDN w:val="0"/>
              <w:adjustRightInd w:val="0"/>
              <w:jc w:val="center"/>
            </w:pPr>
            <w:r w:rsidRPr="00557B64">
              <w:t>Источники данных для определения значений показателя</w:t>
            </w:r>
          </w:p>
        </w:tc>
        <w:tc>
          <w:tcPr>
            <w:tcW w:w="1675" w:type="dxa"/>
            <w:gridSpan w:val="2"/>
            <w:vMerge w:val="restart"/>
            <w:tcBorders>
              <w:top w:val="single" w:sz="4" w:space="0" w:color="auto"/>
              <w:left w:val="nil"/>
              <w:bottom w:val="nil"/>
              <w:right w:val="single" w:sz="4" w:space="0" w:color="auto"/>
            </w:tcBorders>
          </w:tcPr>
          <w:p w:rsidR="00557B64" w:rsidRPr="00557B64" w:rsidRDefault="00557B64" w:rsidP="00557B64">
            <w:pPr>
              <w:widowControl w:val="0"/>
              <w:autoSpaceDE w:val="0"/>
              <w:autoSpaceDN w:val="0"/>
              <w:adjustRightInd w:val="0"/>
              <w:jc w:val="center"/>
            </w:pPr>
            <w:r w:rsidRPr="00557B64">
              <w:t>Сведения о документах стратегического планирования, содержащих показатель (при его наличии)</w:t>
            </w:r>
          </w:p>
        </w:tc>
      </w:tr>
      <w:tr w:rsidR="00557B64" w:rsidRPr="00557B64" w:rsidTr="00322A30">
        <w:tblPrEx>
          <w:tblCellMar>
            <w:top w:w="0" w:type="dxa"/>
            <w:bottom w:w="0" w:type="dxa"/>
          </w:tblCellMar>
        </w:tblPrEx>
        <w:tc>
          <w:tcPr>
            <w:tcW w:w="1022" w:type="dxa"/>
            <w:vMerge/>
            <w:tcBorders>
              <w:top w:val="nil"/>
              <w:left w:val="single" w:sz="4" w:space="0" w:color="auto"/>
              <w:bottom w:val="single" w:sz="4" w:space="0" w:color="auto"/>
              <w:right w:val="single" w:sz="4" w:space="0" w:color="auto"/>
            </w:tcBorders>
          </w:tcPr>
          <w:p w:rsidR="00557B64" w:rsidRPr="00557B64" w:rsidRDefault="00557B64" w:rsidP="00557B64">
            <w:pPr>
              <w:widowControl w:val="0"/>
              <w:autoSpaceDE w:val="0"/>
              <w:autoSpaceDN w:val="0"/>
              <w:adjustRightInd w:val="0"/>
              <w:jc w:val="both"/>
            </w:pPr>
          </w:p>
        </w:tc>
        <w:tc>
          <w:tcPr>
            <w:tcW w:w="1984" w:type="dxa"/>
            <w:vMerge/>
            <w:tcBorders>
              <w:top w:val="nil"/>
              <w:left w:val="single" w:sz="4" w:space="0" w:color="auto"/>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2268" w:type="dxa"/>
            <w:vMerge/>
            <w:tcBorders>
              <w:top w:val="nil"/>
              <w:left w:val="single" w:sz="4" w:space="0" w:color="auto"/>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2835" w:type="dxa"/>
            <w:vMerge/>
            <w:tcBorders>
              <w:top w:val="nil"/>
              <w:left w:val="single" w:sz="4" w:space="0" w:color="auto"/>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993" w:type="dxa"/>
            <w:vMerge/>
            <w:tcBorders>
              <w:top w:val="nil"/>
              <w:left w:val="single" w:sz="4" w:space="0" w:color="auto"/>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1388" w:type="dxa"/>
            <w:gridSpan w:val="2"/>
            <w:vMerge/>
            <w:tcBorders>
              <w:top w:val="nil"/>
              <w:left w:val="single" w:sz="4" w:space="0" w:color="auto"/>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center"/>
            </w:pPr>
            <w:r w:rsidRPr="00557B64">
              <w:t>предыдущий год</w:t>
            </w:r>
          </w:p>
        </w:tc>
        <w:tc>
          <w:tcPr>
            <w:tcW w:w="447"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center"/>
            </w:pPr>
            <w:r w:rsidRPr="00557B64">
              <w:t>текущий год</w:t>
            </w:r>
          </w:p>
        </w:tc>
        <w:tc>
          <w:tcPr>
            <w:tcW w:w="851" w:type="dxa"/>
            <w:tcBorders>
              <w:top w:val="single" w:sz="4" w:space="0" w:color="auto"/>
              <w:left w:val="single" w:sz="4" w:space="0" w:color="auto"/>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center"/>
            </w:pPr>
            <w:r w:rsidRPr="00557B64">
              <w:t>будущий год</w:t>
            </w:r>
          </w:p>
        </w:tc>
        <w:tc>
          <w:tcPr>
            <w:tcW w:w="1301" w:type="dxa"/>
            <w:vMerge/>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1675" w:type="dxa"/>
            <w:gridSpan w:val="2"/>
            <w:vMerge/>
            <w:tcBorders>
              <w:top w:val="nil"/>
              <w:left w:val="single" w:sz="4" w:space="0" w:color="auto"/>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r>
      <w:tr w:rsidR="00557B64" w:rsidRPr="00557B64" w:rsidTr="00322A30">
        <w:tblPrEx>
          <w:tblCellMar>
            <w:top w:w="0" w:type="dxa"/>
            <w:bottom w:w="0" w:type="dxa"/>
          </w:tblCellMar>
        </w:tblPrEx>
        <w:tc>
          <w:tcPr>
            <w:tcW w:w="15480" w:type="dxa"/>
            <w:gridSpan w:val="14"/>
            <w:tcBorders>
              <w:top w:val="single" w:sz="4" w:space="0" w:color="auto"/>
              <w:left w:val="single" w:sz="4" w:space="0" w:color="auto"/>
              <w:bottom w:val="single" w:sz="4" w:space="0" w:color="auto"/>
              <w:right w:val="single" w:sz="4" w:space="0" w:color="auto"/>
            </w:tcBorders>
          </w:tcPr>
          <w:p w:rsidR="00557B64" w:rsidRPr="00557B64" w:rsidRDefault="00557B64" w:rsidP="00557B64">
            <w:pPr>
              <w:widowControl w:val="0"/>
              <w:autoSpaceDE w:val="0"/>
              <w:autoSpaceDN w:val="0"/>
              <w:adjustRightInd w:val="0"/>
              <w:spacing w:before="108" w:after="108"/>
              <w:jc w:val="center"/>
              <w:outlineLvl w:val="0"/>
              <w:rPr>
                <w:b/>
                <w:bCs/>
                <w:color w:val="26282F"/>
              </w:rPr>
            </w:pPr>
            <w:r w:rsidRPr="00557B64">
              <w:rPr>
                <w:b/>
                <w:bCs/>
                <w:color w:val="26282F"/>
              </w:rPr>
              <w:t>КЛЮЧЕВЫЕ ПОКАЗАТЕЛИ</w:t>
            </w:r>
          </w:p>
        </w:tc>
      </w:tr>
      <w:tr w:rsidR="00557B64" w:rsidRPr="00557B64" w:rsidTr="00322A30">
        <w:tblPrEx>
          <w:tblCellMar>
            <w:top w:w="0" w:type="dxa"/>
            <w:bottom w:w="0" w:type="dxa"/>
          </w:tblCellMar>
        </w:tblPrEx>
        <w:tc>
          <w:tcPr>
            <w:tcW w:w="1022" w:type="dxa"/>
            <w:tcBorders>
              <w:top w:val="single" w:sz="4" w:space="0" w:color="auto"/>
              <w:left w:val="single" w:sz="4" w:space="0" w:color="auto"/>
              <w:bottom w:val="single" w:sz="4" w:space="0" w:color="auto"/>
              <w:right w:val="single" w:sz="4" w:space="0" w:color="auto"/>
            </w:tcBorders>
          </w:tcPr>
          <w:p w:rsidR="00557B64" w:rsidRPr="00557B64" w:rsidRDefault="00557B64" w:rsidP="00557B64">
            <w:pPr>
              <w:widowControl w:val="0"/>
              <w:autoSpaceDE w:val="0"/>
              <w:autoSpaceDN w:val="0"/>
              <w:adjustRightInd w:val="0"/>
              <w:jc w:val="center"/>
            </w:pPr>
            <w:r w:rsidRPr="00557B64">
              <w:t>1</w:t>
            </w:r>
          </w:p>
        </w:tc>
        <w:tc>
          <w:tcPr>
            <w:tcW w:w="14458" w:type="dxa"/>
            <w:gridSpan w:val="13"/>
            <w:tcBorders>
              <w:top w:val="single" w:sz="4" w:space="0" w:color="auto"/>
              <w:left w:val="single" w:sz="4" w:space="0" w:color="auto"/>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557B64" w:rsidRPr="00557B64" w:rsidTr="00322A30">
        <w:tblPrEx>
          <w:tblCellMar>
            <w:top w:w="0" w:type="dxa"/>
            <w:bottom w:w="0" w:type="dxa"/>
          </w:tblCellMar>
        </w:tblPrEx>
        <w:tc>
          <w:tcPr>
            <w:tcW w:w="1022" w:type="dxa"/>
            <w:tcBorders>
              <w:top w:val="single" w:sz="4" w:space="0" w:color="auto"/>
              <w:left w:val="single" w:sz="4" w:space="0" w:color="auto"/>
              <w:bottom w:val="single" w:sz="4" w:space="0" w:color="auto"/>
              <w:right w:val="single" w:sz="4" w:space="0" w:color="auto"/>
            </w:tcBorders>
          </w:tcPr>
          <w:p w:rsidR="00557B64" w:rsidRPr="00557B64" w:rsidRDefault="00557B64" w:rsidP="00557B64">
            <w:pPr>
              <w:widowControl w:val="0"/>
              <w:autoSpaceDE w:val="0"/>
              <w:autoSpaceDN w:val="0"/>
              <w:adjustRightInd w:val="0"/>
              <w:jc w:val="center"/>
            </w:pPr>
            <w:r w:rsidRPr="00557B64">
              <w:t>1.1.</w:t>
            </w:r>
          </w:p>
        </w:tc>
        <w:tc>
          <w:tcPr>
            <w:tcW w:w="1984"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 xml:space="preserve">Материальный ущерб, причиненный гражданам, организациям и государству в результате нарушений </w:t>
            </w:r>
            <w:r w:rsidRPr="00557B64">
              <w:lastRenderedPageBreak/>
              <w:t>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268"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center"/>
            </w:pPr>
            <w:r w:rsidRPr="00557B64">
              <w:lastRenderedPageBreak/>
              <w:t>Сп*100/ВРП</w:t>
            </w:r>
          </w:p>
        </w:tc>
        <w:tc>
          <w:tcPr>
            <w:tcW w:w="2835"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 xml:space="preserve">Сп - суммы перерасчета незаконно начисленной платы гражданам, организациям и государству в результате нарушений обязательных требований организациями, </w:t>
            </w:r>
            <w:r w:rsidRPr="00557B64">
              <w:lastRenderedPageBreak/>
              <w:t>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993"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0"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1" w:type="dxa"/>
            <w:gridSpan w:val="2"/>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1"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1417" w:type="dxa"/>
            <w:gridSpan w:val="2"/>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center"/>
            </w:pPr>
            <w:r w:rsidRPr="00557B64">
              <w:t xml:space="preserve">Статистические данные контрольного органа: журнал распоряжений, реестр </w:t>
            </w:r>
            <w:r w:rsidRPr="00557B64">
              <w:lastRenderedPageBreak/>
              <w:t>проверок статистические данные</w:t>
            </w:r>
          </w:p>
        </w:tc>
        <w:tc>
          <w:tcPr>
            <w:tcW w:w="1559"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r>
      <w:tr w:rsidR="00557B64" w:rsidRPr="00557B64" w:rsidTr="00322A30">
        <w:tblPrEx>
          <w:tblCellMar>
            <w:top w:w="0" w:type="dxa"/>
            <w:bottom w:w="0" w:type="dxa"/>
          </w:tblCellMar>
        </w:tblPrEx>
        <w:tc>
          <w:tcPr>
            <w:tcW w:w="1022" w:type="dxa"/>
            <w:tcBorders>
              <w:top w:val="single" w:sz="4" w:space="0" w:color="auto"/>
              <w:left w:val="single" w:sz="4" w:space="0" w:color="auto"/>
              <w:bottom w:val="single" w:sz="4" w:space="0" w:color="auto"/>
              <w:right w:val="single" w:sz="4" w:space="0" w:color="auto"/>
            </w:tcBorders>
          </w:tcPr>
          <w:p w:rsidR="00557B64" w:rsidRPr="00557B64" w:rsidRDefault="00557B64" w:rsidP="00557B64">
            <w:pPr>
              <w:widowControl w:val="0"/>
              <w:autoSpaceDE w:val="0"/>
              <w:autoSpaceDN w:val="0"/>
              <w:adjustRightInd w:val="0"/>
              <w:jc w:val="center"/>
            </w:pPr>
            <w:r w:rsidRPr="00557B64">
              <w:t>1.2.</w:t>
            </w:r>
          </w:p>
        </w:tc>
        <w:tc>
          <w:tcPr>
            <w:tcW w:w="1984"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w:t>
            </w:r>
            <w:r w:rsidRPr="00557B64">
              <w:lastRenderedPageBreak/>
              <w:t>нарушений</w:t>
            </w:r>
          </w:p>
        </w:tc>
        <w:tc>
          <w:tcPr>
            <w:tcW w:w="2268"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center"/>
            </w:pPr>
            <w:r w:rsidRPr="00557B64">
              <w:lastRenderedPageBreak/>
              <w:t>Кспв*100% /Ксн</w:t>
            </w:r>
          </w:p>
        </w:tc>
        <w:tc>
          <w:tcPr>
            <w:tcW w:w="2835"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557B64" w:rsidRPr="00557B64" w:rsidRDefault="00557B64" w:rsidP="00557B64">
            <w:pPr>
              <w:widowControl w:val="0"/>
              <w:autoSpaceDE w:val="0"/>
              <w:autoSpaceDN w:val="0"/>
              <w:adjustRightInd w:val="0"/>
              <w:jc w:val="both"/>
            </w:pPr>
            <w:r w:rsidRPr="00557B64">
              <w:t>Ксн - общее количество случаев нарушения обязательных требований, выявленных по результатам проверок</w:t>
            </w:r>
          </w:p>
        </w:tc>
        <w:tc>
          <w:tcPr>
            <w:tcW w:w="993"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0"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1" w:type="dxa"/>
            <w:gridSpan w:val="2"/>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1"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1417" w:type="dxa"/>
            <w:gridSpan w:val="2"/>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center"/>
            </w:pPr>
            <w:r w:rsidRPr="00557B64">
              <w:t>Статистические данные контрольного органа; данные ГАС РФ "Правосудие".</w:t>
            </w:r>
          </w:p>
        </w:tc>
        <w:tc>
          <w:tcPr>
            <w:tcW w:w="1559"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r>
      <w:tr w:rsidR="00557B64" w:rsidRPr="00557B64" w:rsidTr="00322A30">
        <w:tblPrEx>
          <w:tblCellMar>
            <w:top w:w="0" w:type="dxa"/>
            <w:bottom w:w="0" w:type="dxa"/>
          </w:tblCellMar>
        </w:tblPrEx>
        <w:tc>
          <w:tcPr>
            <w:tcW w:w="15480" w:type="dxa"/>
            <w:gridSpan w:val="14"/>
            <w:tcBorders>
              <w:top w:val="single" w:sz="4" w:space="0" w:color="auto"/>
              <w:left w:val="single" w:sz="4" w:space="0" w:color="auto"/>
              <w:bottom w:val="single" w:sz="4" w:space="0" w:color="auto"/>
              <w:right w:val="single" w:sz="4" w:space="0" w:color="auto"/>
            </w:tcBorders>
          </w:tcPr>
          <w:p w:rsidR="00557B64" w:rsidRPr="00557B64" w:rsidRDefault="00557B64" w:rsidP="00557B64">
            <w:pPr>
              <w:widowControl w:val="0"/>
              <w:autoSpaceDE w:val="0"/>
              <w:autoSpaceDN w:val="0"/>
              <w:adjustRightInd w:val="0"/>
              <w:spacing w:before="108" w:after="108"/>
              <w:jc w:val="center"/>
              <w:outlineLvl w:val="0"/>
              <w:rPr>
                <w:b/>
                <w:bCs/>
                <w:color w:val="26282F"/>
              </w:rPr>
            </w:pPr>
            <w:r w:rsidRPr="00557B64">
              <w:rPr>
                <w:b/>
                <w:bCs/>
                <w:color w:val="26282F"/>
              </w:rPr>
              <w:t>ИНДИКАТИВНЫЕ ПОКАЗАТЕЛИ</w:t>
            </w:r>
          </w:p>
        </w:tc>
      </w:tr>
      <w:tr w:rsidR="00557B64" w:rsidRPr="00557B64" w:rsidTr="00322A30">
        <w:tblPrEx>
          <w:tblCellMar>
            <w:top w:w="0" w:type="dxa"/>
            <w:bottom w:w="0" w:type="dxa"/>
          </w:tblCellMar>
        </w:tblPrEx>
        <w:tc>
          <w:tcPr>
            <w:tcW w:w="1022" w:type="dxa"/>
            <w:tcBorders>
              <w:top w:val="single" w:sz="4" w:space="0" w:color="auto"/>
              <w:left w:val="single" w:sz="4" w:space="0" w:color="auto"/>
              <w:bottom w:val="single" w:sz="4" w:space="0" w:color="auto"/>
              <w:right w:val="single" w:sz="4" w:space="0" w:color="auto"/>
            </w:tcBorders>
          </w:tcPr>
          <w:p w:rsidR="00557B64" w:rsidRPr="00557B64" w:rsidRDefault="00557B64" w:rsidP="00557B64">
            <w:pPr>
              <w:widowControl w:val="0"/>
              <w:autoSpaceDE w:val="0"/>
              <w:autoSpaceDN w:val="0"/>
              <w:adjustRightInd w:val="0"/>
              <w:jc w:val="center"/>
            </w:pPr>
            <w:r w:rsidRPr="00557B64">
              <w:t>2</w:t>
            </w:r>
          </w:p>
        </w:tc>
        <w:tc>
          <w:tcPr>
            <w:tcW w:w="14458" w:type="dxa"/>
            <w:gridSpan w:val="13"/>
            <w:tcBorders>
              <w:top w:val="single" w:sz="4" w:space="0" w:color="auto"/>
              <w:left w:val="single" w:sz="4" w:space="0" w:color="auto"/>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557B64" w:rsidRPr="00557B64" w:rsidTr="00322A30">
        <w:tblPrEx>
          <w:tblCellMar>
            <w:top w:w="0" w:type="dxa"/>
            <w:bottom w:w="0" w:type="dxa"/>
          </w:tblCellMar>
        </w:tblPrEx>
        <w:tc>
          <w:tcPr>
            <w:tcW w:w="1022" w:type="dxa"/>
            <w:tcBorders>
              <w:top w:val="single" w:sz="4" w:space="0" w:color="auto"/>
              <w:left w:val="single" w:sz="4" w:space="0" w:color="auto"/>
              <w:bottom w:val="single" w:sz="4" w:space="0" w:color="auto"/>
              <w:right w:val="single" w:sz="4" w:space="0" w:color="auto"/>
            </w:tcBorders>
          </w:tcPr>
          <w:p w:rsidR="00557B64" w:rsidRPr="00557B64" w:rsidRDefault="00557B64" w:rsidP="00557B64">
            <w:pPr>
              <w:widowControl w:val="0"/>
              <w:autoSpaceDE w:val="0"/>
              <w:autoSpaceDN w:val="0"/>
              <w:adjustRightInd w:val="0"/>
              <w:jc w:val="both"/>
            </w:pPr>
          </w:p>
        </w:tc>
        <w:tc>
          <w:tcPr>
            <w:tcW w:w="11482" w:type="dxa"/>
            <w:gridSpan w:val="10"/>
            <w:tcBorders>
              <w:top w:val="single" w:sz="4" w:space="0" w:color="auto"/>
              <w:left w:val="single" w:sz="4" w:space="0" w:color="auto"/>
              <w:bottom w:val="single" w:sz="4" w:space="0" w:color="auto"/>
              <w:right w:val="single" w:sz="4" w:space="0" w:color="auto"/>
            </w:tcBorders>
          </w:tcPr>
          <w:p w:rsidR="00557B64" w:rsidRPr="00557B64" w:rsidRDefault="00557B64" w:rsidP="00557B64">
            <w:pPr>
              <w:widowControl w:val="0"/>
              <w:autoSpaceDE w:val="0"/>
              <w:autoSpaceDN w:val="0"/>
              <w:adjustRightInd w:val="0"/>
              <w:jc w:val="both"/>
            </w:pPr>
            <w:r w:rsidRPr="00557B64">
              <w:t>2.1. Контрольные мероприятия при взаимодействии с контролируемым лицом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557B64" w:rsidRPr="00557B64" w:rsidRDefault="00557B64" w:rsidP="00557B64">
            <w:pPr>
              <w:widowControl w:val="0"/>
              <w:autoSpaceDE w:val="0"/>
              <w:autoSpaceDN w:val="0"/>
              <w:adjustRightInd w:val="0"/>
              <w:jc w:val="both"/>
            </w:pPr>
          </w:p>
        </w:tc>
      </w:tr>
      <w:tr w:rsidR="00557B64" w:rsidRPr="00557B64" w:rsidTr="00322A30">
        <w:tblPrEx>
          <w:tblCellMar>
            <w:top w:w="0" w:type="dxa"/>
            <w:bottom w:w="0" w:type="dxa"/>
          </w:tblCellMar>
        </w:tblPrEx>
        <w:tc>
          <w:tcPr>
            <w:tcW w:w="1022" w:type="dxa"/>
            <w:tcBorders>
              <w:top w:val="nil"/>
              <w:left w:val="single" w:sz="4" w:space="0" w:color="auto"/>
              <w:bottom w:val="single" w:sz="4" w:space="0" w:color="auto"/>
              <w:right w:val="single" w:sz="4" w:space="0" w:color="auto"/>
            </w:tcBorders>
          </w:tcPr>
          <w:p w:rsidR="00557B64" w:rsidRPr="00557B64" w:rsidRDefault="00557B64" w:rsidP="00557B64">
            <w:pPr>
              <w:widowControl w:val="0"/>
              <w:autoSpaceDE w:val="0"/>
              <w:autoSpaceDN w:val="0"/>
              <w:adjustRightInd w:val="0"/>
              <w:jc w:val="center"/>
            </w:pPr>
            <w:r w:rsidRPr="00557B64">
              <w:t>2.1.1.</w:t>
            </w:r>
          </w:p>
        </w:tc>
        <w:tc>
          <w:tcPr>
            <w:tcW w:w="1984"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жилищного контроля</w:t>
            </w:r>
          </w:p>
        </w:tc>
        <w:tc>
          <w:tcPr>
            <w:tcW w:w="2268"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center"/>
            </w:pPr>
            <w:r w:rsidRPr="00557B64">
              <w:t>Пву*100% /Пок</w:t>
            </w:r>
          </w:p>
        </w:tc>
        <w:tc>
          <w:tcPr>
            <w:tcW w:w="2835"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Пву - количество контрольных мероприятий в рамках муниципального жилищного контроля, проведенных в установленные сроки</w:t>
            </w:r>
          </w:p>
          <w:p w:rsidR="00557B64" w:rsidRPr="00557B64" w:rsidRDefault="00557B64" w:rsidP="00557B64">
            <w:pPr>
              <w:widowControl w:val="0"/>
              <w:autoSpaceDE w:val="0"/>
              <w:autoSpaceDN w:val="0"/>
              <w:adjustRightInd w:val="0"/>
              <w:jc w:val="both"/>
            </w:pPr>
            <w:r w:rsidRPr="00557B64">
              <w:t>Пок - общее количество проведенных контрольных мероприятий в рамках муниципального жилищного контроля</w:t>
            </w:r>
          </w:p>
        </w:tc>
        <w:tc>
          <w:tcPr>
            <w:tcW w:w="993"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0"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1" w:type="dxa"/>
            <w:gridSpan w:val="2"/>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0" w:type="dxa"/>
            <w:gridSpan w:val="2"/>
            <w:tcBorders>
              <w:top w:val="nil"/>
              <w:left w:val="single" w:sz="4" w:space="0" w:color="auto"/>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1"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1417" w:type="dxa"/>
            <w:gridSpan w:val="2"/>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Статистические данные контрольного органа</w:t>
            </w:r>
          </w:p>
        </w:tc>
        <w:tc>
          <w:tcPr>
            <w:tcW w:w="1559"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r>
      <w:tr w:rsidR="00557B64" w:rsidRPr="00557B64" w:rsidTr="00322A30">
        <w:tblPrEx>
          <w:tblCellMar>
            <w:top w:w="0" w:type="dxa"/>
            <w:bottom w:w="0" w:type="dxa"/>
          </w:tblCellMar>
        </w:tblPrEx>
        <w:tc>
          <w:tcPr>
            <w:tcW w:w="1022" w:type="dxa"/>
            <w:tcBorders>
              <w:top w:val="nil"/>
              <w:left w:val="single" w:sz="4" w:space="0" w:color="auto"/>
              <w:bottom w:val="single" w:sz="4" w:space="0" w:color="auto"/>
              <w:right w:val="single" w:sz="4" w:space="0" w:color="auto"/>
            </w:tcBorders>
          </w:tcPr>
          <w:p w:rsidR="00557B64" w:rsidRPr="00557B64" w:rsidRDefault="00557B64" w:rsidP="00557B64">
            <w:pPr>
              <w:widowControl w:val="0"/>
              <w:autoSpaceDE w:val="0"/>
              <w:autoSpaceDN w:val="0"/>
              <w:adjustRightInd w:val="0"/>
              <w:jc w:val="center"/>
            </w:pPr>
            <w:r w:rsidRPr="00557B64">
              <w:t>2.1.2.</w:t>
            </w:r>
          </w:p>
        </w:tc>
        <w:tc>
          <w:tcPr>
            <w:tcW w:w="1984"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 xml:space="preserve">Доля предписаний, признанных </w:t>
            </w:r>
            <w:r w:rsidRPr="00557B64">
              <w:lastRenderedPageBreak/>
              <w:t>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268"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center"/>
            </w:pPr>
            <w:r w:rsidRPr="00557B64">
              <w:lastRenderedPageBreak/>
              <w:t>ПРн*100% /ПРо</w:t>
            </w:r>
          </w:p>
        </w:tc>
        <w:tc>
          <w:tcPr>
            <w:tcW w:w="2835"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 xml:space="preserve">ПРн - количество предписаний, признанных </w:t>
            </w:r>
            <w:r w:rsidRPr="00557B64">
              <w:lastRenderedPageBreak/>
              <w:t>незаконными в судебном порядке;</w:t>
            </w:r>
          </w:p>
          <w:p w:rsidR="00557B64" w:rsidRPr="00557B64" w:rsidRDefault="00557B64" w:rsidP="00557B64">
            <w:pPr>
              <w:widowControl w:val="0"/>
              <w:autoSpaceDE w:val="0"/>
              <w:autoSpaceDN w:val="0"/>
              <w:adjustRightInd w:val="0"/>
              <w:jc w:val="both"/>
            </w:pPr>
            <w:r w:rsidRPr="00557B64">
              <w:t>Про - общее количеству предписаний, выданных в ходе муниципального жилищного контроля</w:t>
            </w:r>
          </w:p>
        </w:tc>
        <w:tc>
          <w:tcPr>
            <w:tcW w:w="993"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0"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1" w:type="dxa"/>
            <w:gridSpan w:val="2"/>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1"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1417" w:type="dxa"/>
            <w:gridSpan w:val="2"/>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center"/>
            </w:pPr>
            <w:r w:rsidRPr="00557B64">
              <w:t xml:space="preserve">Статистические данные </w:t>
            </w:r>
            <w:r w:rsidRPr="00557B64">
              <w:lastRenderedPageBreak/>
              <w:t>контрольного органа</w:t>
            </w:r>
          </w:p>
        </w:tc>
        <w:tc>
          <w:tcPr>
            <w:tcW w:w="1559"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r>
      <w:tr w:rsidR="00557B64" w:rsidRPr="00557B64" w:rsidTr="00322A30">
        <w:tblPrEx>
          <w:tblCellMar>
            <w:top w:w="0" w:type="dxa"/>
            <w:bottom w:w="0" w:type="dxa"/>
          </w:tblCellMar>
        </w:tblPrEx>
        <w:tc>
          <w:tcPr>
            <w:tcW w:w="1022" w:type="dxa"/>
            <w:tcBorders>
              <w:top w:val="single" w:sz="4" w:space="0" w:color="auto"/>
              <w:left w:val="single" w:sz="4" w:space="0" w:color="auto"/>
              <w:bottom w:val="single" w:sz="4" w:space="0" w:color="auto"/>
              <w:right w:val="single" w:sz="4" w:space="0" w:color="auto"/>
            </w:tcBorders>
          </w:tcPr>
          <w:p w:rsidR="00557B64" w:rsidRPr="00557B64" w:rsidRDefault="00557B64" w:rsidP="00557B64">
            <w:pPr>
              <w:widowControl w:val="0"/>
              <w:autoSpaceDE w:val="0"/>
              <w:autoSpaceDN w:val="0"/>
              <w:adjustRightInd w:val="0"/>
              <w:jc w:val="center"/>
            </w:pPr>
            <w:r w:rsidRPr="00557B64">
              <w:t>2.1.3.</w:t>
            </w:r>
          </w:p>
        </w:tc>
        <w:tc>
          <w:tcPr>
            <w:tcW w:w="1984"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Доля контрольных мероприятий, проведенных рамках муниципального жилищного контроля, результаты которых были признаны недействительными</w:t>
            </w:r>
          </w:p>
        </w:tc>
        <w:tc>
          <w:tcPr>
            <w:tcW w:w="2268"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center"/>
            </w:pPr>
            <w:r w:rsidRPr="00557B64">
              <w:t>Ппн*100% / Пок</w:t>
            </w:r>
          </w:p>
        </w:tc>
        <w:tc>
          <w:tcPr>
            <w:tcW w:w="2835"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Ппн - количество контрольных мероприятий, результаты которых были признаны недействительными;</w:t>
            </w:r>
          </w:p>
          <w:p w:rsidR="00557B64" w:rsidRPr="00557B64" w:rsidRDefault="00557B64" w:rsidP="00557B64">
            <w:pPr>
              <w:widowControl w:val="0"/>
              <w:autoSpaceDE w:val="0"/>
              <w:autoSpaceDN w:val="0"/>
              <w:adjustRightInd w:val="0"/>
              <w:jc w:val="both"/>
            </w:pPr>
            <w:r w:rsidRPr="00557B64">
              <w:t>Пок - общему количество контрольных мероприятий, проведенных в рамках муниципального жилищного контроля</w:t>
            </w:r>
          </w:p>
        </w:tc>
        <w:tc>
          <w:tcPr>
            <w:tcW w:w="993"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0"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1" w:type="dxa"/>
            <w:gridSpan w:val="2"/>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1"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1417" w:type="dxa"/>
            <w:gridSpan w:val="2"/>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Статистические данные контрольного органа</w:t>
            </w:r>
          </w:p>
        </w:tc>
        <w:tc>
          <w:tcPr>
            <w:tcW w:w="1559" w:type="dxa"/>
            <w:tcBorders>
              <w:top w:val="single" w:sz="4" w:space="0" w:color="auto"/>
              <w:left w:val="nil"/>
              <w:bottom w:val="single" w:sz="4" w:space="0" w:color="auto"/>
              <w:right w:val="single" w:sz="4" w:space="0" w:color="auto"/>
            </w:tcBorders>
            <w:vAlign w:val="bottom"/>
          </w:tcPr>
          <w:p w:rsidR="00557B64" w:rsidRPr="00557B64" w:rsidRDefault="00557B64" w:rsidP="00557B64">
            <w:pPr>
              <w:widowControl w:val="0"/>
              <w:autoSpaceDE w:val="0"/>
              <w:autoSpaceDN w:val="0"/>
              <w:adjustRightInd w:val="0"/>
              <w:jc w:val="both"/>
            </w:pPr>
          </w:p>
        </w:tc>
      </w:tr>
      <w:tr w:rsidR="00557B64" w:rsidRPr="00557B64" w:rsidTr="00322A30">
        <w:tblPrEx>
          <w:tblCellMar>
            <w:top w:w="0" w:type="dxa"/>
            <w:bottom w:w="0" w:type="dxa"/>
          </w:tblCellMar>
        </w:tblPrEx>
        <w:tc>
          <w:tcPr>
            <w:tcW w:w="1022" w:type="dxa"/>
            <w:tcBorders>
              <w:top w:val="single" w:sz="4" w:space="0" w:color="auto"/>
              <w:left w:val="single" w:sz="4" w:space="0" w:color="auto"/>
              <w:bottom w:val="single" w:sz="4" w:space="0" w:color="auto"/>
              <w:right w:val="single" w:sz="4" w:space="0" w:color="auto"/>
            </w:tcBorders>
          </w:tcPr>
          <w:p w:rsidR="00557B64" w:rsidRPr="00557B64" w:rsidRDefault="00557B64" w:rsidP="00557B64">
            <w:pPr>
              <w:widowControl w:val="0"/>
              <w:autoSpaceDE w:val="0"/>
              <w:autoSpaceDN w:val="0"/>
              <w:adjustRightInd w:val="0"/>
              <w:jc w:val="center"/>
            </w:pPr>
            <w:r w:rsidRPr="00557B64">
              <w:t>2.1.4.</w:t>
            </w:r>
          </w:p>
        </w:tc>
        <w:tc>
          <w:tcPr>
            <w:tcW w:w="1984"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 xml:space="preserve">Доля контрольных мероприятий, </w:t>
            </w:r>
            <w:r w:rsidRPr="00557B64">
              <w:lastRenderedPageBreak/>
              <w:t xml:space="preserve">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w:t>
            </w:r>
            <w:r w:rsidRPr="00557B64">
              <w:lastRenderedPageBreak/>
              <w:t>контрольных мероприятий</w:t>
            </w:r>
          </w:p>
        </w:tc>
        <w:tc>
          <w:tcPr>
            <w:tcW w:w="2268"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center"/>
            </w:pPr>
            <w:r w:rsidRPr="00557B64">
              <w:lastRenderedPageBreak/>
              <w:t>Псн*100% /Пок</w:t>
            </w:r>
          </w:p>
        </w:tc>
        <w:tc>
          <w:tcPr>
            <w:tcW w:w="2835"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 xml:space="preserve">Псн - количество контрольных мероприятий, </w:t>
            </w:r>
            <w:r w:rsidRPr="00557B64">
              <w:lastRenderedPageBreak/>
              <w:t>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w:t>
            </w:r>
          </w:p>
          <w:p w:rsidR="00557B64" w:rsidRPr="00557B64" w:rsidRDefault="00557B64" w:rsidP="00557B64">
            <w:pPr>
              <w:widowControl w:val="0"/>
              <w:autoSpaceDE w:val="0"/>
              <w:autoSpaceDN w:val="0"/>
              <w:adjustRightInd w:val="0"/>
              <w:jc w:val="both"/>
            </w:pPr>
            <w:r w:rsidRPr="00557B64">
              <w:t>Пок - общее количество контрольных мероприятий, проведенных в рамках муниципального жилищного контроля</w:t>
            </w:r>
          </w:p>
        </w:tc>
        <w:tc>
          <w:tcPr>
            <w:tcW w:w="993"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0"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1" w:type="dxa"/>
            <w:gridSpan w:val="2"/>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1"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1417" w:type="dxa"/>
            <w:gridSpan w:val="2"/>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 xml:space="preserve">Статистические данные </w:t>
            </w:r>
            <w:r w:rsidRPr="00557B64">
              <w:lastRenderedPageBreak/>
              <w:t>контрольного органа</w:t>
            </w:r>
          </w:p>
        </w:tc>
        <w:tc>
          <w:tcPr>
            <w:tcW w:w="1559"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r>
      <w:tr w:rsidR="00557B64" w:rsidRPr="00557B64" w:rsidTr="00322A30">
        <w:tblPrEx>
          <w:tblCellMar>
            <w:top w:w="0" w:type="dxa"/>
            <w:bottom w:w="0" w:type="dxa"/>
          </w:tblCellMar>
        </w:tblPrEx>
        <w:tc>
          <w:tcPr>
            <w:tcW w:w="1022" w:type="dxa"/>
            <w:tcBorders>
              <w:top w:val="single" w:sz="4" w:space="0" w:color="auto"/>
              <w:left w:val="single" w:sz="4" w:space="0" w:color="auto"/>
              <w:bottom w:val="single" w:sz="4" w:space="0" w:color="auto"/>
              <w:right w:val="single" w:sz="4" w:space="0" w:color="auto"/>
            </w:tcBorders>
          </w:tcPr>
          <w:p w:rsidR="00557B64" w:rsidRPr="00557B64" w:rsidRDefault="00557B64" w:rsidP="00557B64">
            <w:pPr>
              <w:widowControl w:val="0"/>
              <w:autoSpaceDE w:val="0"/>
              <w:autoSpaceDN w:val="0"/>
              <w:adjustRightInd w:val="0"/>
              <w:jc w:val="both"/>
            </w:pPr>
          </w:p>
        </w:tc>
        <w:tc>
          <w:tcPr>
            <w:tcW w:w="11482" w:type="dxa"/>
            <w:gridSpan w:val="10"/>
            <w:tcBorders>
              <w:top w:val="single" w:sz="4" w:space="0" w:color="auto"/>
              <w:left w:val="single" w:sz="4" w:space="0" w:color="auto"/>
              <w:bottom w:val="single" w:sz="4" w:space="0" w:color="auto"/>
              <w:right w:val="single" w:sz="4" w:space="0" w:color="auto"/>
            </w:tcBorders>
          </w:tcPr>
          <w:p w:rsidR="00557B64" w:rsidRPr="00557B64" w:rsidRDefault="00557B64" w:rsidP="00557B64">
            <w:pPr>
              <w:widowControl w:val="0"/>
              <w:autoSpaceDE w:val="0"/>
              <w:autoSpaceDN w:val="0"/>
              <w:adjustRightInd w:val="0"/>
              <w:jc w:val="both"/>
            </w:pPr>
            <w:r w:rsidRPr="00557B64">
              <w:t>2.2. Мероприятия по контролю без взаимодействия с контролируемым лицом</w:t>
            </w:r>
          </w:p>
        </w:tc>
        <w:tc>
          <w:tcPr>
            <w:tcW w:w="1417" w:type="dxa"/>
            <w:gridSpan w:val="2"/>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1559" w:type="dxa"/>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r>
      <w:tr w:rsidR="00557B64" w:rsidRPr="00557B64" w:rsidTr="00322A30">
        <w:tblPrEx>
          <w:tblCellMar>
            <w:top w:w="0" w:type="dxa"/>
            <w:bottom w:w="0" w:type="dxa"/>
          </w:tblCellMar>
        </w:tblPrEx>
        <w:tc>
          <w:tcPr>
            <w:tcW w:w="1022" w:type="dxa"/>
            <w:tcBorders>
              <w:top w:val="nil"/>
              <w:left w:val="single" w:sz="4" w:space="0" w:color="auto"/>
              <w:bottom w:val="single" w:sz="4" w:space="0" w:color="auto"/>
              <w:right w:val="single" w:sz="4" w:space="0" w:color="auto"/>
            </w:tcBorders>
          </w:tcPr>
          <w:p w:rsidR="00557B64" w:rsidRPr="00557B64" w:rsidRDefault="00557B64" w:rsidP="00557B64">
            <w:pPr>
              <w:widowControl w:val="0"/>
              <w:autoSpaceDE w:val="0"/>
              <w:autoSpaceDN w:val="0"/>
              <w:adjustRightInd w:val="0"/>
              <w:jc w:val="center"/>
            </w:pPr>
            <w:r w:rsidRPr="00557B64">
              <w:t>2.2.1.</w:t>
            </w:r>
          </w:p>
        </w:tc>
        <w:tc>
          <w:tcPr>
            <w:tcW w:w="1984"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Общее количество контрольных мероприятий</w:t>
            </w:r>
          </w:p>
        </w:tc>
        <w:tc>
          <w:tcPr>
            <w:tcW w:w="2268"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статистические данные инспекции</w:t>
            </w:r>
          </w:p>
        </w:tc>
        <w:tc>
          <w:tcPr>
            <w:tcW w:w="2835"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Статистические данные органа муниципального жилищного контроля</w:t>
            </w:r>
          </w:p>
        </w:tc>
        <w:tc>
          <w:tcPr>
            <w:tcW w:w="993"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0"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1" w:type="dxa"/>
            <w:gridSpan w:val="2"/>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0" w:type="dxa"/>
            <w:gridSpan w:val="2"/>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1"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1417" w:type="dxa"/>
            <w:gridSpan w:val="2"/>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Статистические данные контрольного органа</w:t>
            </w:r>
          </w:p>
        </w:tc>
        <w:tc>
          <w:tcPr>
            <w:tcW w:w="1559"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r>
      <w:tr w:rsidR="00557B64" w:rsidRPr="00557B64" w:rsidTr="00322A30">
        <w:tblPrEx>
          <w:tblCellMar>
            <w:top w:w="0" w:type="dxa"/>
            <w:bottom w:w="0" w:type="dxa"/>
          </w:tblCellMar>
        </w:tblPrEx>
        <w:tc>
          <w:tcPr>
            <w:tcW w:w="1022" w:type="dxa"/>
            <w:tcBorders>
              <w:top w:val="nil"/>
              <w:left w:val="single" w:sz="4" w:space="0" w:color="auto"/>
              <w:bottom w:val="single" w:sz="4" w:space="0" w:color="auto"/>
              <w:right w:val="single" w:sz="4" w:space="0" w:color="auto"/>
            </w:tcBorders>
          </w:tcPr>
          <w:p w:rsidR="00557B64" w:rsidRPr="00557B64" w:rsidRDefault="00557B64" w:rsidP="00557B64">
            <w:pPr>
              <w:widowControl w:val="0"/>
              <w:autoSpaceDE w:val="0"/>
              <w:autoSpaceDN w:val="0"/>
              <w:adjustRightInd w:val="0"/>
              <w:jc w:val="center"/>
            </w:pPr>
            <w:r w:rsidRPr="00557B64">
              <w:t>2.2.2.</w:t>
            </w:r>
          </w:p>
        </w:tc>
        <w:tc>
          <w:tcPr>
            <w:tcW w:w="1984"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по результатам контрольных мероприятий</w:t>
            </w:r>
          </w:p>
        </w:tc>
        <w:tc>
          <w:tcPr>
            <w:tcW w:w="2268"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center"/>
            </w:pPr>
            <w:r w:rsidRPr="00557B64">
              <w:t>ПРМБВн*100% / ПРМБВо</w:t>
            </w:r>
          </w:p>
        </w:tc>
        <w:tc>
          <w:tcPr>
            <w:tcW w:w="2835"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ПРМБВн -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557B64" w:rsidRPr="00557B64" w:rsidRDefault="00557B64" w:rsidP="00557B64">
            <w:pPr>
              <w:widowControl w:val="0"/>
              <w:autoSpaceDE w:val="0"/>
              <w:autoSpaceDN w:val="0"/>
              <w:adjustRightInd w:val="0"/>
              <w:jc w:val="both"/>
            </w:pPr>
            <w:r w:rsidRPr="00557B64">
              <w:t>ПРМБВо - количество предписаний, выданных по результатам контрольных мероприятий</w:t>
            </w:r>
          </w:p>
        </w:tc>
        <w:tc>
          <w:tcPr>
            <w:tcW w:w="993"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0"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1" w:type="dxa"/>
            <w:gridSpan w:val="2"/>
            <w:tcBorders>
              <w:top w:val="single" w:sz="4" w:space="0" w:color="auto"/>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851"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c>
          <w:tcPr>
            <w:tcW w:w="1417" w:type="dxa"/>
            <w:gridSpan w:val="2"/>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r w:rsidRPr="00557B64">
              <w:t>Статистические данные контрольного органа</w:t>
            </w:r>
          </w:p>
        </w:tc>
        <w:tc>
          <w:tcPr>
            <w:tcW w:w="1559" w:type="dxa"/>
            <w:tcBorders>
              <w:top w:val="nil"/>
              <w:left w:val="nil"/>
              <w:bottom w:val="single" w:sz="4" w:space="0" w:color="auto"/>
              <w:right w:val="single" w:sz="4" w:space="0" w:color="auto"/>
            </w:tcBorders>
            <w:vAlign w:val="center"/>
          </w:tcPr>
          <w:p w:rsidR="00557B64" w:rsidRPr="00557B64" w:rsidRDefault="00557B64" w:rsidP="00557B64">
            <w:pPr>
              <w:widowControl w:val="0"/>
              <w:autoSpaceDE w:val="0"/>
              <w:autoSpaceDN w:val="0"/>
              <w:adjustRightInd w:val="0"/>
              <w:jc w:val="both"/>
            </w:pPr>
          </w:p>
        </w:tc>
      </w:tr>
    </w:tbl>
    <w:p w:rsidR="00557B64" w:rsidRPr="00557B64" w:rsidRDefault="00557B64" w:rsidP="00557B64">
      <w:pPr>
        <w:widowControl w:val="0"/>
        <w:autoSpaceDE w:val="0"/>
        <w:autoSpaceDN w:val="0"/>
        <w:adjustRightInd w:val="0"/>
        <w:ind w:firstLine="720"/>
        <w:jc w:val="both"/>
      </w:pPr>
    </w:p>
    <w:p w:rsidR="00557B64" w:rsidRPr="00557B64" w:rsidRDefault="00557B64" w:rsidP="00557B64">
      <w:pPr>
        <w:widowControl w:val="0"/>
        <w:autoSpaceDE w:val="0"/>
        <w:autoSpaceDN w:val="0"/>
        <w:adjustRightInd w:val="0"/>
      </w:pPr>
    </w:p>
    <w:p w:rsidR="00557B64" w:rsidRPr="00557B64" w:rsidRDefault="00557B64" w:rsidP="00557B64">
      <w:pPr>
        <w:widowControl w:val="0"/>
        <w:autoSpaceDE w:val="0"/>
        <w:autoSpaceDN w:val="0"/>
        <w:adjustRightInd w:val="0"/>
        <w:ind w:firstLine="720"/>
        <w:jc w:val="both"/>
        <w:rPr>
          <w:rFonts w:ascii="Times New Roman CYR" w:hAnsi="Times New Roman CYR" w:cs="Times New Roman CYR"/>
        </w:rPr>
      </w:pPr>
    </w:p>
    <w:p w:rsidR="00557B64" w:rsidRPr="00557B64" w:rsidRDefault="00557B64" w:rsidP="00557B64">
      <w:pPr>
        <w:jc w:val="center"/>
        <w:rPr>
          <w:b/>
          <w:sz w:val="28"/>
          <w:szCs w:val="28"/>
        </w:rPr>
      </w:pPr>
    </w:p>
    <w:sectPr w:rsidR="00557B64" w:rsidRPr="00557B64" w:rsidSect="004D3E35">
      <w:pgSz w:w="16838" w:h="11906" w:orient="landscape"/>
      <w:pgMar w:top="1701" w:right="70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FDA" w:rsidRDefault="00B73FDA" w:rsidP="00666099">
      <w:r>
        <w:separator/>
      </w:r>
    </w:p>
  </w:endnote>
  <w:endnote w:type="continuationSeparator" w:id="0">
    <w:p w:rsidR="00B73FDA" w:rsidRDefault="00B73FDA" w:rsidP="0066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102678"/>
      <w:docPartObj>
        <w:docPartGallery w:val="Page Numbers (Bottom of Page)"/>
        <w:docPartUnique/>
      </w:docPartObj>
    </w:sdtPr>
    <w:sdtContent>
      <w:p w:rsidR="00E5059D" w:rsidRDefault="00E5059D">
        <w:pPr>
          <w:pStyle w:val="aa"/>
          <w:jc w:val="right"/>
        </w:pPr>
        <w:r>
          <w:fldChar w:fldCharType="begin"/>
        </w:r>
        <w:r>
          <w:instrText xml:space="preserve"> PAGE   \* MERGEFORMAT </w:instrText>
        </w:r>
        <w:r>
          <w:fldChar w:fldCharType="separate"/>
        </w:r>
        <w:r w:rsidR="00322A30">
          <w:rPr>
            <w:noProof/>
          </w:rPr>
          <w:t>36</w:t>
        </w:r>
        <w:r>
          <w:rPr>
            <w:noProof/>
          </w:rPr>
          <w:fldChar w:fldCharType="end"/>
        </w:r>
      </w:p>
    </w:sdtContent>
  </w:sdt>
  <w:p w:rsidR="00E5059D" w:rsidRDefault="00E5059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FDA" w:rsidRDefault="00B73FDA" w:rsidP="00666099">
      <w:r>
        <w:separator/>
      </w:r>
    </w:p>
  </w:footnote>
  <w:footnote w:type="continuationSeparator" w:id="0">
    <w:p w:rsidR="00B73FDA" w:rsidRDefault="00B73FDA" w:rsidP="00666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59D" w:rsidRDefault="00E5059D" w:rsidP="004B47BD">
    <w:pPr>
      <w:pStyle w:val="a8"/>
      <w:tabs>
        <w:tab w:val="clear" w:pos="4677"/>
        <w:tab w:val="clear" w:pos="9355"/>
        <w:tab w:val="left" w:pos="40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5C3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E41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5650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767C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A3622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7CA2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2A2C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C5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48DC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9CB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FB66E76"/>
    <w:lvl w:ilvl="0">
      <w:numFmt w:val="bullet"/>
      <w:lvlText w:val="*"/>
      <w:lvlJc w:val="left"/>
    </w:lvl>
  </w:abstractNum>
  <w:abstractNum w:abstractNumId="11" w15:restartNumberingAfterBreak="0">
    <w:nsid w:val="03823CA5"/>
    <w:multiLevelType w:val="multilevel"/>
    <w:tmpl w:val="D8ACC874"/>
    <w:lvl w:ilvl="0">
      <w:start w:val="8"/>
      <w:numFmt w:val="decimal"/>
      <w:lvlText w:val="%1."/>
      <w:lvlJc w:val="left"/>
      <w:pPr>
        <w:ind w:left="2520" w:hanging="360"/>
      </w:pPr>
      <w:rPr>
        <w:rFonts w:hint="default"/>
      </w:rPr>
    </w:lvl>
    <w:lvl w:ilvl="1">
      <w:start w:val="1"/>
      <w:numFmt w:val="decimal"/>
      <w:isLgl/>
      <w:lvlText w:val="%1.%2."/>
      <w:lvlJc w:val="left"/>
      <w:pPr>
        <w:ind w:left="2520" w:hanging="360"/>
      </w:pPr>
      <w:rPr>
        <w:rFonts w:hint="default"/>
        <w:b w:val="0"/>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2" w15:restartNumberingAfterBreak="0">
    <w:nsid w:val="04667817"/>
    <w:multiLevelType w:val="multilevel"/>
    <w:tmpl w:val="D01095F0"/>
    <w:lvl w:ilvl="0">
      <w:start w:val="1"/>
      <w:numFmt w:val="decimal"/>
      <w:lvlText w:val="%1."/>
      <w:lvlJc w:val="left"/>
      <w:pPr>
        <w:tabs>
          <w:tab w:val="num" w:pos="435"/>
        </w:tabs>
        <w:ind w:left="435" w:hanging="360"/>
      </w:pPr>
      <w:rPr>
        <w:rFonts w:hint="default"/>
      </w:rPr>
    </w:lvl>
    <w:lvl w:ilvl="1">
      <w:start w:val="2"/>
      <w:numFmt w:val="decimal"/>
      <w:isLgl/>
      <w:lvlText w:val="%1.%2."/>
      <w:lvlJc w:val="left"/>
      <w:pPr>
        <w:tabs>
          <w:tab w:val="num" w:pos="795"/>
        </w:tabs>
        <w:ind w:left="795" w:hanging="72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875"/>
        </w:tabs>
        <w:ind w:left="1875" w:hanging="180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13" w15:restartNumberingAfterBreak="0">
    <w:nsid w:val="0C264DE3"/>
    <w:multiLevelType w:val="multilevel"/>
    <w:tmpl w:val="6CBE517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85C3041"/>
    <w:multiLevelType w:val="multilevel"/>
    <w:tmpl w:val="4F1E9072"/>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1800"/>
        </w:tabs>
        <w:ind w:left="1512" w:hanging="432"/>
      </w:pPr>
      <w:rPr>
        <w:rFonts w:ascii="Times New Roman" w:eastAsia="Times New Roman" w:hAnsi="Times New Roman" w:cs="Times New Roman"/>
        <w:sz w:val="28"/>
        <w:szCs w:val="28"/>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5" w15:restartNumberingAfterBreak="0">
    <w:nsid w:val="19F87A90"/>
    <w:multiLevelType w:val="hybridMultilevel"/>
    <w:tmpl w:val="6B8C3C28"/>
    <w:lvl w:ilvl="0" w:tplc="E738E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3AF3AC0"/>
    <w:multiLevelType w:val="hybridMultilevel"/>
    <w:tmpl w:val="49C2F0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3BE75F8"/>
    <w:multiLevelType w:val="multilevel"/>
    <w:tmpl w:val="06EE2772"/>
    <w:lvl w:ilvl="0">
      <w:start w:val="4"/>
      <w:numFmt w:val="decimal"/>
      <w:lvlText w:val="%1."/>
      <w:lvlJc w:val="left"/>
      <w:pPr>
        <w:tabs>
          <w:tab w:val="num" w:pos="540"/>
        </w:tabs>
        <w:ind w:left="540" w:hanging="540"/>
      </w:pPr>
      <w:rPr>
        <w:rFonts w:hint="default"/>
        <w:b w:val="0"/>
        <w:sz w:val="24"/>
      </w:rPr>
    </w:lvl>
    <w:lvl w:ilvl="1">
      <w:start w:val="3"/>
      <w:numFmt w:val="decimal"/>
      <w:lvlText w:val="%1.%2."/>
      <w:lvlJc w:val="left"/>
      <w:pPr>
        <w:tabs>
          <w:tab w:val="num" w:pos="540"/>
        </w:tabs>
        <w:ind w:left="540" w:hanging="540"/>
      </w:pPr>
      <w:rPr>
        <w:rFonts w:hint="default"/>
        <w:b w:val="0"/>
        <w:sz w:val="24"/>
      </w:rPr>
    </w:lvl>
    <w:lvl w:ilvl="2">
      <w:start w:val="8"/>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080"/>
        </w:tabs>
        <w:ind w:left="1080" w:hanging="108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440"/>
        </w:tabs>
        <w:ind w:left="1440" w:hanging="1440"/>
      </w:pPr>
      <w:rPr>
        <w:rFonts w:hint="default"/>
        <w:b w:val="0"/>
        <w:sz w:val="24"/>
      </w:rPr>
    </w:lvl>
    <w:lvl w:ilvl="8">
      <w:start w:val="1"/>
      <w:numFmt w:val="decimal"/>
      <w:lvlText w:val="%1.%2.%3.%4.%5.%6.%7.%8.%9."/>
      <w:lvlJc w:val="left"/>
      <w:pPr>
        <w:tabs>
          <w:tab w:val="num" w:pos="1800"/>
        </w:tabs>
        <w:ind w:left="1800" w:hanging="1800"/>
      </w:pPr>
      <w:rPr>
        <w:rFonts w:hint="default"/>
        <w:b w:val="0"/>
        <w:sz w:val="24"/>
      </w:rPr>
    </w:lvl>
  </w:abstractNum>
  <w:abstractNum w:abstractNumId="18" w15:restartNumberingAfterBreak="0">
    <w:nsid w:val="24724FE5"/>
    <w:multiLevelType w:val="hybridMultilevel"/>
    <w:tmpl w:val="B4D62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8D10497"/>
    <w:multiLevelType w:val="hybridMultilevel"/>
    <w:tmpl w:val="5DB085EE"/>
    <w:lvl w:ilvl="0" w:tplc="A660588A">
      <w:start w:val="1"/>
      <w:numFmt w:val="decimal"/>
      <w:lvlText w:val="%1."/>
      <w:lvlJc w:val="left"/>
      <w:pPr>
        <w:ind w:left="885" w:hanging="360"/>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0" w15:restartNumberingAfterBreak="0">
    <w:nsid w:val="2B9662DC"/>
    <w:multiLevelType w:val="multilevel"/>
    <w:tmpl w:val="C8DC2BA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3BC005CD"/>
    <w:multiLevelType w:val="multilevel"/>
    <w:tmpl w:val="6B2A94FE"/>
    <w:lvl w:ilvl="0">
      <w:start w:val="13"/>
      <w:numFmt w:val="decimal"/>
      <w:lvlText w:val="%1."/>
      <w:lvlJc w:val="left"/>
      <w:pPr>
        <w:ind w:left="660" w:hanging="660"/>
      </w:pPr>
      <w:rPr>
        <w:rFonts w:cs="Times New Roman" w:hint="default"/>
      </w:rPr>
    </w:lvl>
    <w:lvl w:ilvl="1">
      <w:start w:val="4"/>
      <w:numFmt w:val="decimal"/>
      <w:lvlText w:val="%1.%2."/>
      <w:lvlJc w:val="left"/>
      <w:pPr>
        <w:ind w:left="943" w:hanging="6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2" w15:restartNumberingAfterBreak="0">
    <w:nsid w:val="40E83BE1"/>
    <w:multiLevelType w:val="multilevel"/>
    <w:tmpl w:val="C75478A8"/>
    <w:lvl w:ilvl="0">
      <w:start w:val="7"/>
      <w:numFmt w:val="decimal"/>
      <w:lvlText w:val="%1."/>
      <w:lvlJc w:val="left"/>
      <w:pPr>
        <w:ind w:left="540" w:hanging="540"/>
      </w:pPr>
      <w:rPr>
        <w:rFonts w:cs="Times New Roman" w:hint="default"/>
      </w:rPr>
    </w:lvl>
    <w:lvl w:ilvl="1">
      <w:start w:val="7"/>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3" w15:restartNumberingAfterBreak="0">
    <w:nsid w:val="428B1E2C"/>
    <w:multiLevelType w:val="hybridMultilevel"/>
    <w:tmpl w:val="878EB822"/>
    <w:lvl w:ilvl="0" w:tplc="0419000F">
      <w:start w:val="1"/>
      <w:numFmt w:val="decimal"/>
      <w:lvlText w:val="%1."/>
      <w:lvlJc w:val="left"/>
      <w:pPr>
        <w:tabs>
          <w:tab w:val="num" w:pos="2700"/>
        </w:tabs>
        <w:ind w:left="2700" w:hanging="360"/>
      </w:pPr>
      <w:rPr>
        <w:rFonts w:cs="Times New Roman" w:hint="default"/>
      </w:rPr>
    </w:lvl>
    <w:lvl w:ilvl="1" w:tplc="CDDE34B8">
      <w:numFmt w:val="none"/>
      <w:lvlText w:val=""/>
      <w:lvlJc w:val="left"/>
      <w:pPr>
        <w:tabs>
          <w:tab w:val="num" w:pos="540"/>
        </w:tabs>
      </w:pPr>
      <w:rPr>
        <w:rFonts w:cs="Times New Roman"/>
      </w:rPr>
    </w:lvl>
    <w:lvl w:ilvl="2" w:tplc="D620242E">
      <w:numFmt w:val="none"/>
      <w:lvlText w:val=""/>
      <w:lvlJc w:val="left"/>
      <w:pPr>
        <w:tabs>
          <w:tab w:val="num" w:pos="540"/>
        </w:tabs>
      </w:pPr>
      <w:rPr>
        <w:rFonts w:cs="Times New Roman"/>
      </w:rPr>
    </w:lvl>
    <w:lvl w:ilvl="3" w:tplc="4282FD94">
      <w:numFmt w:val="none"/>
      <w:lvlText w:val=""/>
      <w:lvlJc w:val="left"/>
      <w:pPr>
        <w:tabs>
          <w:tab w:val="num" w:pos="540"/>
        </w:tabs>
      </w:pPr>
      <w:rPr>
        <w:rFonts w:cs="Times New Roman"/>
      </w:rPr>
    </w:lvl>
    <w:lvl w:ilvl="4" w:tplc="D54A0576">
      <w:numFmt w:val="none"/>
      <w:lvlText w:val=""/>
      <w:lvlJc w:val="left"/>
      <w:pPr>
        <w:tabs>
          <w:tab w:val="num" w:pos="540"/>
        </w:tabs>
      </w:pPr>
      <w:rPr>
        <w:rFonts w:cs="Times New Roman"/>
      </w:rPr>
    </w:lvl>
    <w:lvl w:ilvl="5" w:tplc="CE229F2A">
      <w:numFmt w:val="none"/>
      <w:lvlText w:val=""/>
      <w:lvlJc w:val="left"/>
      <w:pPr>
        <w:tabs>
          <w:tab w:val="num" w:pos="540"/>
        </w:tabs>
      </w:pPr>
      <w:rPr>
        <w:rFonts w:cs="Times New Roman"/>
      </w:rPr>
    </w:lvl>
    <w:lvl w:ilvl="6" w:tplc="B56C8274">
      <w:numFmt w:val="none"/>
      <w:lvlText w:val=""/>
      <w:lvlJc w:val="left"/>
      <w:pPr>
        <w:tabs>
          <w:tab w:val="num" w:pos="540"/>
        </w:tabs>
      </w:pPr>
      <w:rPr>
        <w:rFonts w:cs="Times New Roman"/>
      </w:rPr>
    </w:lvl>
    <w:lvl w:ilvl="7" w:tplc="406E427C">
      <w:numFmt w:val="none"/>
      <w:lvlText w:val=""/>
      <w:lvlJc w:val="left"/>
      <w:pPr>
        <w:tabs>
          <w:tab w:val="num" w:pos="540"/>
        </w:tabs>
      </w:pPr>
      <w:rPr>
        <w:rFonts w:cs="Times New Roman"/>
      </w:rPr>
    </w:lvl>
    <w:lvl w:ilvl="8" w:tplc="F462D8AC">
      <w:numFmt w:val="none"/>
      <w:lvlText w:val=""/>
      <w:lvlJc w:val="left"/>
      <w:pPr>
        <w:tabs>
          <w:tab w:val="num" w:pos="540"/>
        </w:tabs>
      </w:pPr>
      <w:rPr>
        <w:rFonts w:cs="Times New Roman"/>
      </w:rPr>
    </w:lvl>
  </w:abstractNum>
  <w:abstractNum w:abstractNumId="24" w15:restartNumberingAfterBreak="0">
    <w:nsid w:val="43E023FD"/>
    <w:multiLevelType w:val="hybridMultilevel"/>
    <w:tmpl w:val="9A08CF7A"/>
    <w:lvl w:ilvl="0" w:tplc="F39E80E6">
      <w:start w:val="2"/>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25" w15:restartNumberingAfterBreak="0">
    <w:nsid w:val="4407055F"/>
    <w:multiLevelType w:val="multilevel"/>
    <w:tmpl w:val="B8761A32"/>
    <w:lvl w:ilvl="0">
      <w:start w:val="1"/>
      <w:numFmt w:val="decimal"/>
      <w:lvlText w:val="%1."/>
      <w:lvlJc w:val="left"/>
      <w:pPr>
        <w:tabs>
          <w:tab w:val="num" w:pos="644"/>
        </w:tabs>
        <w:ind w:left="644"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6" w15:restartNumberingAfterBreak="0">
    <w:nsid w:val="44B51B76"/>
    <w:multiLevelType w:val="hybridMultilevel"/>
    <w:tmpl w:val="DA0EF88C"/>
    <w:lvl w:ilvl="0" w:tplc="1EBA4A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47530546"/>
    <w:multiLevelType w:val="multilevel"/>
    <w:tmpl w:val="1BD63BE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15:restartNumberingAfterBreak="0">
    <w:nsid w:val="500052BA"/>
    <w:multiLevelType w:val="hybridMultilevel"/>
    <w:tmpl w:val="C3308C16"/>
    <w:lvl w:ilvl="0" w:tplc="90684BF2">
      <w:start w:val="1"/>
      <w:numFmt w:val="decimal"/>
      <w:lvlText w:val="%1."/>
      <w:lvlJc w:val="left"/>
      <w:pPr>
        <w:ind w:left="555" w:hanging="360"/>
      </w:pPr>
      <w:rPr>
        <w:rFonts w:ascii="Arial" w:eastAsia="Times New Roman" w:hAnsi="Arial" w:cs="Arial"/>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9" w15:restartNumberingAfterBreak="0">
    <w:nsid w:val="59195C17"/>
    <w:multiLevelType w:val="multilevel"/>
    <w:tmpl w:val="518E4AB0"/>
    <w:lvl w:ilvl="0">
      <w:start w:val="13"/>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9683165"/>
    <w:multiLevelType w:val="hybridMultilevel"/>
    <w:tmpl w:val="791EDD76"/>
    <w:lvl w:ilvl="0" w:tplc="0419000F">
      <w:start w:val="14"/>
      <w:numFmt w:val="decimal"/>
      <w:pStyle w:val="1"/>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9A901D4"/>
    <w:multiLevelType w:val="hybridMultilevel"/>
    <w:tmpl w:val="FE941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A2A52CC"/>
    <w:multiLevelType w:val="multilevel"/>
    <w:tmpl w:val="1BD63BE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3" w15:restartNumberingAfterBreak="0">
    <w:nsid w:val="5D7766E5"/>
    <w:multiLevelType w:val="hybridMultilevel"/>
    <w:tmpl w:val="64AEF4E2"/>
    <w:lvl w:ilvl="0" w:tplc="FFFFFFFF">
      <w:start w:val="1"/>
      <w:numFmt w:val="decimal"/>
      <w:lvlText w:val="%1."/>
      <w:lvlJc w:val="left"/>
      <w:pPr>
        <w:tabs>
          <w:tab w:val="num" w:pos="648"/>
        </w:tabs>
        <w:ind w:left="648" w:hanging="360"/>
      </w:pPr>
      <w:rPr>
        <w:rFonts w:cs="Times New Roman"/>
      </w:rPr>
    </w:lvl>
    <w:lvl w:ilvl="1" w:tplc="FFFFFFFF">
      <w:start w:val="1"/>
      <w:numFmt w:val="lowerLetter"/>
      <w:pStyle w:val="20"/>
      <w:lvlText w:val="%2."/>
      <w:lvlJc w:val="left"/>
      <w:pPr>
        <w:tabs>
          <w:tab w:val="num" w:pos="1368"/>
        </w:tabs>
        <w:ind w:left="1368" w:hanging="360"/>
      </w:pPr>
      <w:rPr>
        <w:rFonts w:cs="Times New Roman"/>
      </w:rPr>
    </w:lvl>
    <w:lvl w:ilvl="2" w:tplc="FFFFFFFF" w:tentative="1">
      <w:start w:val="1"/>
      <w:numFmt w:val="lowerRoman"/>
      <w:lvlText w:val="%3."/>
      <w:lvlJc w:val="right"/>
      <w:pPr>
        <w:tabs>
          <w:tab w:val="num" w:pos="2088"/>
        </w:tabs>
        <w:ind w:left="2088" w:hanging="180"/>
      </w:pPr>
      <w:rPr>
        <w:rFonts w:cs="Times New Roman"/>
      </w:rPr>
    </w:lvl>
    <w:lvl w:ilvl="3" w:tplc="FFFFFFFF" w:tentative="1">
      <w:start w:val="1"/>
      <w:numFmt w:val="decimal"/>
      <w:lvlText w:val="%4."/>
      <w:lvlJc w:val="left"/>
      <w:pPr>
        <w:tabs>
          <w:tab w:val="num" w:pos="2808"/>
        </w:tabs>
        <w:ind w:left="2808" w:hanging="360"/>
      </w:pPr>
      <w:rPr>
        <w:rFonts w:cs="Times New Roman"/>
      </w:rPr>
    </w:lvl>
    <w:lvl w:ilvl="4" w:tplc="FFFFFFFF" w:tentative="1">
      <w:start w:val="1"/>
      <w:numFmt w:val="lowerLetter"/>
      <w:lvlText w:val="%5."/>
      <w:lvlJc w:val="left"/>
      <w:pPr>
        <w:tabs>
          <w:tab w:val="num" w:pos="3528"/>
        </w:tabs>
        <w:ind w:left="3528" w:hanging="360"/>
      </w:pPr>
      <w:rPr>
        <w:rFonts w:cs="Times New Roman"/>
      </w:rPr>
    </w:lvl>
    <w:lvl w:ilvl="5" w:tplc="FFFFFFFF" w:tentative="1">
      <w:start w:val="1"/>
      <w:numFmt w:val="lowerRoman"/>
      <w:lvlText w:val="%6."/>
      <w:lvlJc w:val="right"/>
      <w:pPr>
        <w:tabs>
          <w:tab w:val="num" w:pos="4248"/>
        </w:tabs>
        <w:ind w:left="4248" w:hanging="180"/>
      </w:pPr>
      <w:rPr>
        <w:rFonts w:cs="Times New Roman"/>
      </w:rPr>
    </w:lvl>
    <w:lvl w:ilvl="6" w:tplc="FFFFFFFF" w:tentative="1">
      <w:start w:val="1"/>
      <w:numFmt w:val="decimal"/>
      <w:lvlText w:val="%7."/>
      <w:lvlJc w:val="left"/>
      <w:pPr>
        <w:tabs>
          <w:tab w:val="num" w:pos="4968"/>
        </w:tabs>
        <w:ind w:left="4968" w:hanging="360"/>
      </w:pPr>
      <w:rPr>
        <w:rFonts w:cs="Times New Roman"/>
      </w:rPr>
    </w:lvl>
    <w:lvl w:ilvl="7" w:tplc="FFFFFFFF" w:tentative="1">
      <w:start w:val="1"/>
      <w:numFmt w:val="lowerLetter"/>
      <w:lvlText w:val="%8."/>
      <w:lvlJc w:val="left"/>
      <w:pPr>
        <w:tabs>
          <w:tab w:val="num" w:pos="5688"/>
        </w:tabs>
        <w:ind w:left="5688" w:hanging="360"/>
      </w:pPr>
      <w:rPr>
        <w:rFonts w:cs="Times New Roman"/>
      </w:rPr>
    </w:lvl>
    <w:lvl w:ilvl="8" w:tplc="FFFFFFFF" w:tentative="1">
      <w:start w:val="1"/>
      <w:numFmt w:val="lowerRoman"/>
      <w:lvlText w:val="%9."/>
      <w:lvlJc w:val="right"/>
      <w:pPr>
        <w:tabs>
          <w:tab w:val="num" w:pos="6408"/>
        </w:tabs>
        <w:ind w:left="6408" w:hanging="180"/>
      </w:pPr>
      <w:rPr>
        <w:rFonts w:cs="Times New Roman"/>
      </w:rPr>
    </w:lvl>
  </w:abstractNum>
  <w:abstractNum w:abstractNumId="34" w15:restartNumberingAfterBreak="0">
    <w:nsid w:val="68F2504C"/>
    <w:multiLevelType w:val="hybridMultilevel"/>
    <w:tmpl w:val="E78C7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2B4EFA"/>
    <w:multiLevelType w:val="hybridMultilevel"/>
    <w:tmpl w:val="3D58BC8C"/>
    <w:lvl w:ilvl="0" w:tplc="D35E60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15:restartNumberingAfterBreak="0">
    <w:nsid w:val="6EF91CE4"/>
    <w:multiLevelType w:val="hybridMultilevel"/>
    <w:tmpl w:val="D326F26E"/>
    <w:lvl w:ilvl="0" w:tplc="103AF9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42249D"/>
    <w:multiLevelType w:val="hybridMultilevel"/>
    <w:tmpl w:val="666250E8"/>
    <w:lvl w:ilvl="0" w:tplc="651E96B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656001C"/>
    <w:multiLevelType w:val="hybridMultilevel"/>
    <w:tmpl w:val="53BCABD0"/>
    <w:lvl w:ilvl="0" w:tplc="F8289E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7C05DF8"/>
    <w:multiLevelType w:val="hybridMultilevel"/>
    <w:tmpl w:val="3D58BC8C"/>
    <w:lvl w:ilvl="0" w:tplc="D35E60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15:restartNumberingAfterBreak="0">
    <w:nsid w:val="7A3460C9"/>
    <w:multiLevelType w:val="hybridMultilevel"/>
    <w:tmpl w:val="849849E6"/>
    <w:lvl w:ilvl="0" w:tplc="04190011">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8"/>
  </w:num>
  <w:num w:numId="3">
    <w:abstractNumId w:val="19"/>
  </w:num>
  <w:num w:numId="4">
    <w:abstractNumId w:val="39"/>
  </w:num>
  <w:num w:numId="5">
    <w:abstractNumId w:val="38"/>
  </w:num>
  <w:num w:numId="6">
    <w:abstractNumId w:val="12"/>
  </w:num>
  <w:num w:numId="7">
    <w:abstractNumId w:val="36"/>
  </w:num>
  <w:num w:numId="8">
    <w:abstractNumId w:val="34"/>
  </w:num>
  <w:num w:numId="9">
    <w:abstractNumId w:val="26"/>
  </w:num>
  <w:num w:numId="10">
    <w:abstractNumId w:val="15"/>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3"/>
  </w:num>
  <w:num w:numId="15">
    <w:abstractNumId w:val="27"/>
  </w:num>
  <w:num w:numId="16">
    <w:abstractNumId w:val="23"/>
  </w:num>
  <w:num w:numId="17">
    <w:abstractNumId w:val="37"/>
  </w:num>
  <w:num w:numId="18">
    <w:abstractNumId w:val="10"/>
    <w:lvlOverride w:ilvl="0">
      <w:lvl w:ilvl="0">
        <w:numFmt w:val="bullet"/>
        <w:lvlText w:val="-"/>
        <w:legacy w:legacy="1" w:legacySpace="0" w:legacyIndent="355"/>
        <w:lvlJc w:val="left"/>
        <w:rPr>
          <w:rFonts w:ascii="Times New Roman" w:hAnsi="Times New Roman" w:hint="default"/>
        </w:rPr>
      </w:lvl>
    </w:lvlOverride>
  </w:num>
  <w:num w:numId="19">
    <w:abstractNumId w:val="40"/>
  </w:num>
  <w:num w:numId="20">
    <w:abstractNumId w:val="32"/>
  </w:num>
  <w:num w:numId="21">
    <w:abstractNumId w:val="20"/>
  </w:num>
  <w:num w:numId="22">
    <w:abstractNumId w:val="16"/>
  </w:num>
  <w:num w:numId="23">
    <w:abstractNumId w:val="25"/>
  </w:num>
  <w:num w:numId="24">
    <w:abstractNumId w:val="22"/>
  </w:num>
  <w:num w:numId="25">
    <w:abstractNumId w:val="17"/>
  </w:num>
  <w:num w:numId="26">
    <w:abstractNumId w:val="21"/>
  </w:num>
  <w:num w:numId="27">
    <w:abstractNumId w:val="2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2"/>
  </w:num>
  <w:num w:numId="35">
    <w:abstractNumId w:val="1"/>
  </w:num>
  <w:num w:numId="36">
    <w:abstractNumId w:val="0"/>
  </w:num>
  <w:num w:numId="37">
    <w:abstractNumId w:val="24"/>
  </w:num>
  <w:num w:numId="38">
    <w:abstractNumId w:val="11"/>
  </w:num>
  <w:num w:numId="39">
    <w:abstractNumId w:val="13"/>
  </w:num>
  <w:num w:numId="40">
    <w:abstractNumId w:val="3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EE"/>
    <w:rsid w:val="000057AC"/>
    <w:rsid w:val="00007079"/>
    <w:rsid w:val="00037C67"/>
    <w:rsid w:val="00037C82"/>
    <w:rsid w:val="00066974"/>
    <w:rsid w:val="000906C5"/>
    <w:rsid w:val="000A7422"/>
    <w:rsid w:val="000C3969"/>
    <w:rsid w:val="000C4803"/>
    <w:rsid w:val="000C4FDF"/>
    <w:rsid w:val="000D0038"/>
    <w:rsid w:val="000D0574"/>
    <w:rsid w:val="000D2576"/>
    <w:rsid w:val="000E27A6"/>
    <w:rsid w:val="000F01CA"/>
    <w:rsid w:val="00107900"/>
    <w:rsid w:val="00117000"/>
    <w:rsid w:val="001252E4"/>
    <w:rsid w:val="00144936"/>
    <w:rsid w:val="00146148"/>
    <w:rsid w:val="00153B8E"/>
    <w:rsid w:val="0015454C"/>
    <w:rsid w:val="001629A3"/>
    <w:rsid w:val="001A50C2"/>
    <w:rsid w:val="001C1D1F"/>
    <w:rsid w:val="001C59A7"/>
    <w:rsid w:val="001D5BBF"/>
    <w:rsid w:val="00203F3D"/>
    <w:rsid w:val="00204389"/>
    <w:rsid w:val="0021712E"/>
    <w:rsid w:val="00242002"/>
    <w:rsid w:val="00244FC9"/>
    <w:rsid w:val="00252404"/>
    <w:rsid w:val="00261AC2"/>
    <w:rsid w:val="00274243"/>
    <w:rsid w:val="002D0D4E"/>
    <w:rsid w:val="002E2747"/>
    <w:rsid w:val="002E38F6"/>
    <w:rsid w:val="002E4B56"/>
    <w:rsid w:val="003142E2"/>
    <w:rsid w:val="003179B7"/>
    <w:rsid w:val="00322A30"/>
    <w:rsid w:val="00325C6B"/>
    <w:rsid w:val="00337D44"/>
    <w:rsid w:val="00344BB8"/>
    <w:rsid w:val="003A021E"/>
    <w:rsid w:val="003B4B47"/>
    <w:rsid w:val="003B58EA"/>
    <w:rsid w:val="003B5D54"/>
    <w:rsid w:val="003C0F34"/>
    <w:rsid w:val="003D49BA"/>
    <w:rsid w:val="003E1BA3"/>
    <w:rsid w:val="003E6FA9"/>
    <w:rsid w:val="004045B3"/>
    <w:rsid w:val="00425EC6"/>
    <w:rsid w:val="0042633A"/>
    <w:rsid w:val="004B47BD"/>
    <w:rsid w:val="004D3E35"/>
    <w:rsid w:val="005076DD"/>
    <w:rsid w:val="00515FD3"/>
    <w:rsid w:val="00525E62"/>
    <w:rsid w:val="00535F43"/>
    <w:rsid w:val="00541B49"/>
    <w:rsid w:val="005572A0"/>
    <w:rsid w:val="00557B64"/>
    <w:rsid w:val="00565043"/>
    <w:rsid w:val="00590221"/>
    <w:rsid w:val="00595BEA"/>
    <w:rsid w:val="005B5362"/>
    <w:rsid w:val="005C2BF5"/>
    <w:rsid w:val="005C45E1"/>
    <w:rsid w:val="005D15F7"/>
    <w:rsid w:val="005D2D56"/>
    <w:rsid w:val="005F2FD5"/>
    <w:rsid w:val="0060266D"/>
    <w:rsid w:val="006065A9"/>
    <w:rsid w:val="00620004"/>
    <w:rsid w:val="00627AD7"/>
    <w:rsid w:val="006323C7"/>
    <w:rsid w:val="006350CD"/>
    <w:rsid w:val="006473E9"/>
    <w:rsid w:val="00657C64"/>
    <w:rsid w:val="00661958"/>
    <w:rsid w:val="00666099"/>
    <w:rsid w:val="0066661C"/>
    <w:rsid w:val="00671C28"/>
    <w:rsid w:val="0067469D"/>
    <w:rsid w:val="00683978"/>
    <w:rsid w:val="006B5115"/>
    <w:rsid w:val="006C6274"/>
    <w:rsid w:val="006E0C5D"/>
    <w:rsid w:val="006F14EB"/>
    <w:rsid w:val="006F22E4"/>
    <w:rsid w:val="00711588"/>
    <w:rsid w:val="0072134A"/>
    <w:rsid w:val="007253A8"/>
    <w:rsid w:val="0072729F"/>
    <w:rsid w:val="0074158A"/>
    <w:rsid w:val="00757DAE"/>
    <w:rsid w:val="00760FDA"/>
    <w:rsid w:val="00766AD7"/>
    <w:rsid w:val="007772D9"/>
    <w:rsid w:val="00780624"/>
    <w:rsid w:val="007B0A8D"/>
    <w:rsid w:val="007C1325"/>
    <w:rsid w:val="007E4FD9"/>
    <w:rsid w:val="007E7935"/>
    <w:rsid w:val="00800D97"/>
    <w:rsid w:val="00817CF1"/>
    <w:rsid w:val="0082203E"/>
    <w:rsid w:val="00825A68"/>
    <w:rsid w:val="008900FC"/>
    <w:rsid w:val="008B1F6D"/>
    <w:rsid w:val="008D1A1A"/>
    <w:rsid w:val="008E7C4B"/>
    <w:rsid w:val="0090631F"/>
    <w:rsid w:val="009143C8"/>
    <w:rsid w:val="00925737"/>
    <w:rsid w:val="00944E12"/>
    <w:rsid w:val="00964737"/>
    <w:rsid w:val="009673C5"/>
    <w:rsid w:val="0098043E"/>
    <w:rsid w:val="00995235"/>
    <w:rsid w:val="009F13A1"/>
    <w:rsid w:val="009F75BE"/>
    <w:rsid w:val="009F773B"/>
    <w:rsid w:val="00A01646"/>
    <w:rsid w:val="00A039E4"/>
    <w:rsid w:val="00A22079"/>
    <w:rsid w:val="00A25384"/>
    <w:rsid w:val="00A624A8"/>
    <w:rsid w:val="00A66C58"/>
    <w:rsid w:val="00A91597"/>
    <w:rsid w:val="00AA2AC3"/>
    <w:rsid w:val="00AB55CE"/>
    <w:rsid w:val="00AC0753"/>
    <w:rsid w:val="00AD72D4"/>
    <w:rsid w:val="00AF1BF7"/>
    <w:rsid w:val="00AF1C43"/>
    <w:rsid w:val="00AF1F08"/>
    <w:rsid w:val="00AF5993"/>
    <w:rsid w:val="00B27F6E"/>
    <w:rsid w:val="00B4181A"/>
    <w:rsid w:val="00B67E21"/>
    <w:rsid w:val="00B70177"/>
    <w:rsid w:val="00B73FDA"/>
    <w:rsid w:val="00BA4B23"/>
    <w:rsid w:val="00BC0B6D"/>
    <w:rsid w:val="00BD7505"/>
    <w:rsid w:val="00BF1979"/>
    <w:rsid w:val="00BF1E8B"/>
    <w:rsid w:val="00C02FB0"/>
    <w:rsid w:val="00C34788"/>
    <w:rsid w:val="00C433EE"/>
    <w:rsid w:val="00C63933"/>
    <w:rsid w:val="00C86675"/>
    <w:rsid w:val="00CC1007"/>
    <w:rsid w:val="00CE372A"/>
    <w:rsid w:val="00D13B48"/>
    <w:rsid w:val="00D15933"/>
    <w:rsid w:val="00D46F3E"/>
    <w:rsid w:val="00D50A4A"/>
    <w:rsid w:val="00D533E7"/>
    <w:rsid w:val="00D85EA0"/>
    <w:rsid w:val="00D95F2D"/>
    <w:rsid w:val="00D972C1"/>
    <w:rsid w:val="00DA090A"/>
    <w:rsid w:val="00DA32D5"/>
    <w:rsid w:val="00DB156C"/>
    <w:rsid w:val="00DC0BC2"/>
    <w:rsid w:val="00DD4FE0"/>
    <w:rsid w:val="00DD7907"/>
    <w:rsid w:val="00DE5509"/>
    <w:rsid w:val="00DF2E3C"/>
    <w:rsid w:val="00DF6993"/>
    <w:rsid w:val="00E13D84"/>
    <w:rsid w:val="00E3033A"/>
    <w:rsid w:val="00E45715"/>
    <w:rsid w:val="00E5059D"/>
    <w:rsid w:val="00E61E7D"/>
    <w:rsid w:val="00E8392D"/>
    <w:rsid w:val="00E90408"/>
    <w:rsid w:val="00E91BAC"/>
    <w:rsid w:val="00E94B8C"/>
    <w:rsid w:val="00EA06A6"/>
    <w:rsid w:val="00EA4D88"/>
    <w:rsid w:val="00EA6058"/>
    <w:rsid w:val="00ED2490"/>
    <w:rsid w:val="00F047FA"/>
    <w:rsid w:val="00F15104"/>
    <w:rsid w:val="00F405BF"/>
    <w:rsid w:val="00F5040B"/>
    <w:rsid w:val="00F53D46"/>
    <w:rsid w:val="00F63C76"/>
    <w:rsid w:val="00F64920"/>
    <w:rsid w:val="00FD70CB"/>
    <w:rsid w:val="00FE6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A00E3-A9F8-4873-8117-8B6A83CA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00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AF1B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
    <w:next w:val="a"/>
    <w:link w:val="22"/>
    <w:qFormat/>
    <w:rsid w:val="000057AC"/>
    <w:pPr>
      <w:keepNext/>
      <w:jc w:val="center"/>
      <w:outlineLvl w:val="1"/>
    </w:pPr>
    <w:rPr>
      <w:b/>
      <w:sz w:val="20"/>
      <w:szCs w:val="20"/>
    </w:rPr>
  </w:style>
  <w:style w:type="paragraph" w:styleId="5">
    <w:name w:val="heading 5"/>
    <w:basedOn w:val="a"/>
    <w:next w:val="a"/>
    <w:link w:val="50"/>
    <w:qFormat/>
    <w:rsid w:val="000057AC"/>
    <w:pPr>
      <w:spacing w:before="240" w:after="60"/>
      <w:outlineLvl w:val="4"/>
    </w:pPr>
    <w:rPr>
      <w:b/>
      <w:bCs/>
      <w:i/>
      <w:iCs/>
      <w:sz w:val="26"/>
      <w:szCs w:val="26"/>
    </w:rPr>
  </w:style>
  <w:style w:type="paragraph" w:styleId="6">
    <w:name w:val="heading 6"/>
    <w:basedOn w:val="a"/>
    <w:next w:val="a"/>
    <w:link w:val="60"/>
    <w:qFormat/>
    <w:rsid w:val="000057AC"/>
    <w:pPr>
      <w:spacing w:before="240" w:after="60"/>
      <w:outlineLvl w:val="5"/>
    </w:pPr>
    <w:rPr>
      <w:b/>
      <w:bCs/>
      <w:sz w:val="20"/>
      <w:szCs w:val="20"/>
    </w:rPr>
  </w:style>
  <w:style w:type="paragraph" w:styleId="7">
    <w:name w:val="heading 7"/>
    <w:basedOn w:val="a"/>
    <w:next w:val="a"/>
    <w:link w:val="70"/>
    <w:qFormat/>
    <w:rsid w:val="00242002"/>
    <w:pPr>
      <w:keepNex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42002"/>
    <w:rPr>
      <w:rFonts w:ascii="Times New Roman" w:eastAsia="Times New Roman" w:hAnsi="Times New Roman" w:cs="Times New Roman"/>
      <w:sz w:val="28"/>
      <w:szCs w:val="24"/>
      <w:lang w:eastAsia="ru-RU"/>
    </w:rPr>
  </w:style>
  <w:style w:type="paragraph" w:customStyle="1" w:styleId="12">
    <w:name w:val="Без интервала1"/>
    <w:rsid w:val="00BC0B6D"/>
    <w:pPr>
      <w:spacing w:after="0" w:line="240" w:lineRule="auto"/>
    </w:pPr>
    <w:rPr>
      <w:rFonts w:ascii="Calibri" w:eastAsia="Times New Roman" w:hAnsi="Calibri" w:cs="Times New Roman"/>
      <w:lang w:eastAsia="ru-RU"/>
    </w:rPr>
  </w:style>
  <w:style w:type="paragraph" w:customStyle="1" w:styleId="ConsTitle">
    <w:name w:val="ConsTitle"/>
    <w:rsid w:val="00325C6B"/>
    <w:pPr>
      <w:spacing w:after="0" w:line="240" w:lineRule="auto"/>
    </w:pPr>
    <w:rPr>
      <w:rFonts w:ascii="Arial" w:eastAsia="Times New Roman" w:hAnsi="Arial" w:cs="Times New Roman"/>
      <w:b/>
      <w:sz w:val="16"/>
      <w:szCs w:val="20"/>
      <w:lang w:eastAsia="ru-RU"/>
    </w:rPr>
  </w:style>
  <w:style w:type="paragraph" w:styleId="a3">
    <w:name w:val="No Spacing"/>
    <w:link w:val="a4"/>
    <w:uiPriority w:val="99"/>
    <w:qFormat/>
    <w:rsid w:val="00325C6B"/>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99"/>
    <w:locked/>
    <w:rsid w:val="00325C6B"/>
    <w:rPr>
      <w:rFonts w:ascii="Calibri" w:eastAsia="Times New Roman" w:hAnsi="Calibri" w:cs="Times New Roman"/>
      <w:lang w:eastAsia="ru-RU"/>
    </w:rPr>
  </w:style>
  <w:style w:type="paragraph" w:styleId="a5">
    <w:name w:val="List Paragraph"/>
    <w:basedOn w:val="a"/>
    <w:qFormat/>
    <w:rsid w:val="001252E4"/>
    <w:pPr>
      <w:ind w:left="720"/>
      <w:contextualSpacing/>
    </w:pPr>
  </w:style>
  <w:style w:type="character" w:customStyle="1" w:styleId="11">
    <w:name w:val="Заголовок 1 Знак"/>
    <w:basedOn w:val="a0"/>
    <w:link w:val="10"/>
    <w:rsid w:val="00AF1BF7"/>
    <w:rPr>
      <w:rFonts w:asciiTheme="majorHAnsi" w:eastAsiaTheme="majorEastAsia" w:hAnsiTheme="majorHAnsi" w:cstheme="majorBidi"/>
      <w:color w:val="2E74B5" w:themeColor="accent1" w:themeShade="BF"/>
      <w:sz w:val="32"/>
      <w:szCs w:val="32"/>
      <w:lang w:eastAsia="ru-RU"/>
    </w:rPr>
  </w:style>
  <w:style w:type="paragraph" w:styleId="a6">
    <w:name w:val="Balloon Text"/>
    <w:basedOn w:val="a"/>
    <w:link w:val="a7"/>
    <w:unhideWhenUsed/>
    <w:rsid w:val="003179B7"/>
    <w:rPr>
      <w:rFonts w:ascii="Segoe UI" w:hAnsi="Segoe UI" w:cs="Segoe UI"/>
      <w:sz w:val="18"/>
      <w:szCs w:val="18"/>
    </w:rPr>
  </w:style>
  <w:style w:type="character" w:customStyle="1" w:styleId="a7">
    <w:name w:val="Текст выноски Знак"/>
    <w:basedOn w:val="a0"/>
    <w:link w:val="a6"/>
    <w:rsid w:val="003179B7"/>
    <w:rPr>
      <w:rFonts w:ascii="Segoe UI" w:eastAsia="Times New Roman" w:hAnsi="Segoe UI" w:cs="Segoe UI"/>
      <w:sz w:val="18"/>
      <w:szCs w:val="18"/>
      <w:lang w:eastAsia="ru-RU"/>
    </w:rPr>
  </w:style>
  <w:style w:type="paragraph" w:styleId="a8">
    <w:name w:val="header"/>
    <w:basedOn w:val="a"/>
    <w:link w:val="a9"/>
    <w:unhideWhenUsed/>
    <w:rsid w:val="00666099"/>
    <w:pPr>
      <w:tabs>
        <w:tab w:val="center" w:pos="4677"/>
        <w:tab w:val="right" w:pos="9355"/>
      </w:tabs>
    </w:pPr>
  </w:style>
  <w:style w:type="character" w:customStyle="1" w:styleId="a9">
    <w:name w:val="Верхний колонтитул Знак"/>
    <w:basedOn w:val="a0"/>
    <w:link w:val="a8"/>
    <w:rsid w:val="00666099"/>
    <w:rPr>
      <w:rFonts w:ascii="Times New Roman" w:eastAsia="Times New Roman" w:hAnsi="Times New Roman" w:cs="Times New Roman"/>
      <w:sz w:val="24"/>
      <w:szCs w:val="24"/>
      <w:lang w:eastAsia="ru-RU"/>
    </w:rPr>
  </w:style>
  <w:style w:type="paragraph" w:styleId="aa">
    <w:name w:val="footer"/>
    <w:basedOn w:val="a"/>
    <w:link w:val="ab"/>
    <w:unhideWhenUsed/>
    <w:rsid w:val="00666099"/>
    <w:pPr>
      <w:tabs>
        <w:tab w:val="center" w:pos="4677"/>
        <w:tab w:val="right" w:pos="9355"/>
      </w:tabs>
    </w:pPr>
  </w:style>
  <w:style w:type="character" w:customStyle="1" w:styleId="ab">
    <w:name w:val="Нижний колонтитул Знак"/>
    <w:basedOn w:val="a0"/>
    <w:link w:val="aa"/>
    <w:rsid w:val="00666099"/>
    <w:rPr>
      <w:rFonts w:ascii="Times New Roman" w:eastAsia="Times New Roman" w:hAnsi="Times New Roman" w:cs="Times New Roman"/>
      <w:sz w:val="24"/>
      <w:szCs w:val="24"/>
      <w:lang w:eastAsia="ru-RU"/>
    </w:rPr>
  </w:style>
  <w:style w:type="character" w:styleId="ac">
    <w:name w:val="Hyperlink"/>
    <w:basedOn w:val="a0"/>
    <w:rsid w:val="001A50C2"/>
    <w:rPr>
      <w:rFonts w:cs="Times New Roman"/>
      <w:color w:val="0000FF"/>
      <w:u w:val="none"/>
      <w:effect w:val="none"/>
    </w:rPr>
  </w:style>
  <w:style w:type="paragraph" w:styleId="ad">
    <w:name w:val="Body Text"/>
    <w:basedOn w:val="a"/>
    <w:link w:val="ae"/>
    <w:rsid w:val="00E3033A"/>
    <w:pPr>
      <w:jc w:val="both"/>
    </w:pPr>
    <w:rPr>
      <w:sz w:val="28"/>
      <w:szCs w:val="20"/>
    </w:rPr>
  </w:style>
  <w:style w:type="character" w:customStyle="1" w:styleId="ae">
    <w:name w:val="Основной текст Знак"/>
    <w:basedOn w:val="a0"/>
    <w:link w:val="ad"/>
    <w:rsid w:val="00E3033A"/>
    <w:rPr>
      <w:rFonts w:ascii="Times New Roman" w:eastAsia="Times New Roman" w:hAnsi="Times New Roman" w:cs="Times New Roman"/>
      <w:sz w:val="28"/>
      <w:szCs w:val="20"/>
      <w:lang w:eastAsia="ru-RU"/>
    </w:rPr>
  </w:style>
  <w:style w:type="table" w:styleId="af">
    <w:name w:val="Table Grid"/>
    <w:basedOn w:val="a1"/>
    <w:rsid w:val="003D49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aliases w:val="Обычный (Интернет)"/>
    <w:basedOn w:val="a"/>
    <w:unhideWhenUsed/>
    <w:rsid w:val="001629A3"/>
    <w:pPr>
      <w:spacing w:before="100" w:beforeAutospacing="1" w:after="100" w:afterAutospacing="1"/>
    </w:pPr>
  </w:style>
  <w:style w:type="character" w:styleId="af1">
    <w:name w:val="annotation reference"/>
    <w:basedOn w:val="a0"/>
    <w:uiPriority w:val="99"/>
    <w:semiHidden/>
    <w:unhideWhenUsed/>
    <w:rsid w:val="0074158A"/>
    <w:rPr>
      <w:sz w:val="16"/>
      <w:szCs w:val="16"/>
    </w:rPr>
  </w:style>
  <w:style w:type="paragraph" w:styleId="af2">
    <w:name w:val="annotation text"/>
    <w:basedOn w:val="a"/>
    <w:link w:val="af3"/>
    <w:semiHidden/>
    <w:unhideWhenUsed/>
    <w:rsid w:val="0074158A"/>
    <w:rPr>
      <w:sz w:val="20"/>
      <w:szCs w:val="20"/>
    </w:rPr>
  </w:style>
  <w:style w:type="character" w:customStyle="1" w:styleId="af3">
    <w:name w:val="Текст примечания Знак"/>
    <w:basedOn w:val="a0"/>
    <w:link w:val="af2"/>
    <w:semiHidden/>
    <w:rsid w:val="0074158A"/>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4158A"/>
    <w:rPr>
      <w:b/>
      <w:bCs/>
    </w:rPr>
  </w:style>
  <w:style w:type="character" w:customStyle="1" w:styleId="af5">
    <w:name w:val="Тема примечания Знак"/>
    <w:basedOn w:val="af3"/>
    <w:link w:val="af4"/>
    <w:uiPriority w:val="99"/>
    <w:semiHidden/>
    <w:rsid w:val="0074158A"/>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07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76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91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6">
    <w:name w:val="Body Text Indent"/>
    <w:basedOn w:val="a"/>
    <w:link w:val="af7"/>
    <w:unhideWhenUsed/>
    <w:rsid w:val="0067469D"/>
    <w:pPr>
      <w:spacing w:after="120"/>
      <w:ind w:left="283"/>
    </w:pPr>
  </w:style>
  <w:style w:type="character" w:customStyle="1" w:styleId="af7">
    <w:name w:val="Основной текст с отступом Знак"/>
    <w:basedOn w:val="a0"/>
    <w:link w:val="af6"/>
    <w:rsid w:val="0067469D"/>
    <w:rPr>
      <w:rFonts w:ascii="Times New Roman" w:eastAsia="Times New Roman" w:hAnsi="Times New Roman" w:cs="Times New Roman"/>
      <w:sz w:val="24"/>
      <w:szCs w:val="24"/>
      <w:lang w:eastAsia="ru-RU"/>
    </w:rPr>
  </w:style>
  <w:style w:type="paragraph" w:styleId="23">
    <w:name w:val="Body Text Indent 2"/>
    <w:basedOn w:val="a"/>
    <w:link w:val="24"/>
    <w:unhideWhenUsed/>
    <w:rsid w:val="0067469D"/>
    <w:pPr>
      <w:spacing w:after="120" w:line="480" w:lineRule="auto"/>
      <w:ind w:left="283"/>
    </w:pPr>
  </w:style>
  <w:style w:type="character" w:customStyle="1" w:styleId="24">
    <w:name w:val="Основной текст с отступом 2 Знак"/>
    <w:basedOn w:val="a0"/>
    <w:link w:val="23"/>
    <w:rsid w:val="0067469D"/>
    <w:rPr>
      <w:rFonts w:ascii="Times New Roman" w:eastAsia="Times New Roman" w:hAnsi="Times New Roman" w:cs="Times New Roman"/>
      <w:sz w:val="24"/>
      <w:szCs w:val="24"/>
      <w:lang w:eastAsia="ru-RU"/>
    </w:rPr>
  </w:style>
  <w:style w:type="paragraph" w:styleId="3">
    <w:name w:val="Body Text Indent 3"/>
    <w:basedOn w:val="a"/>
    <w:link w:val="30"/>
    <w:unhideWhenUsed/>
    <w:rsid w:val="0067469D"/>
    <w:pPr>
      <w:spacing w:after="120"/>
      <w:ind w:left="283"/>
    </w:pPr>
    <w:rPr>
      <w:sz w:val="16"/>
      <w:szCs w:val="16"/>
    </w:rPr>
  </w:style>
  <w:style w:type="character" w:customStyle="1" w:styleId="30">
    <w:name w:val="Основной текст с отступом 3 Знак"/>
    <w:basedOn w:val="a0"/>
    <w:link w:val="3"/>
    <w:rsid w:val="0067469D"/>
    <w:rPr>
      <w:rFonts w:ascii="Times New Roman" w:eastAsia="Times New Roman" w:hAnsi="Times New Roman" w:cs="Times New Roman"/>
      <w:sz w:val="16"/>
      <w:szCs w:val="16"/>
      <w:lang w:eastAsia="ru-RU"/>
    </w:rPr>
  </w:style>
  <w:style w:type="table" w:customStyle="1" w:styleId="13">
    <w:name w:val="Сетка таблицы1"/>
    <w:basedOn w:val="a1"/>
    <w:next w:val="af"/>
    <w:uiPriority w:val="39"/>
    <w:rsid w:val="00711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90221"/>
    <w:rPr>
      <w:rFonts w:ascii="Calibri" w:eastAsia="Times New Roman" w:hAnsi="Calibri" w:cs="Calibri"/>
      <w:szCs w:val="20"/>
      <w:lang w:eastAsia="ru-RU"/>
    </w:rPr>
  </w:style>
  <w:style w:type="character" w:customStyle="1" w:styleId="22">
    <w:name w:val="Заголовок 2 Знак"/>
    <w:basedOn w:val="a0"/>
    <w:link w:val="21"/>
    <w:rsid w:val="000057AC"/>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0057A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057AC"/>
    <w:rPr>
      <w:rFonts w:ascii="Times New Roman" w:eastAsia="Times New Roman" w:hAnsi="Times New Roman" w:cs="Times New Roman"/>
      <w:b/>
      <w:bCs/>
      <w:sz w:val="20"/>
      <w:szCs w:val="20"/>
      <w:lang w:eastAsia="ru-RU"/>
    </w:rPr>
  </w:style>
  <w:style w:type="paragraph" w:customStyle="1" w:styleId="14">
    <w:name w:val="Абзац списка1"/>
    <w:basedOn w:val="a"/>
    <w:rsid w:val="000057AC"/>
    <w:pPr>
      <w:ind w:left="720"/>
      <w:contextualSpacing/>
    </w:pPr>
    <w:rPr>
      <w:rFonts w:eastAsia="Calibri"/>
    </w:rPr>
  </w:style>
  <w:style w:type="paragraph" w:customStyle="1" w:styleId="31">
    <w:name w:val="Стиль3"/>
    <w:basedOn w:val="23"/>
    <w:rsid w:val="000057AC"/>
    <w:pPr>
      <w:widowControl w:val="0"/>
      <w:tabs>
        <w:tab w:val="num" w:pos="360"/>
        <w:tab w:val="num" w:pos="1307"/>
      </w:tabs>
      <w:adjustRightInd w:val="0"/>
      <w:spacing w:after="0" w:line="240" w:lineRule="auto"/>
      <w:ind w:left="1080"/>
      <w:jc w:val="both"/>
    </w:pPr>
    <w:rPr>
      <w:szCs w:val="20"/>
    </w:rPr>
  </w:style>
  <w:style w:type="paragraph" w:customStyle="1" w:styleId="32">
    <w:name w:val="Стиль3 Знак Знак"/>
    <w:basedOn w:val="23"/>
    <w:rsid w:val="000057AC"/>
    <w:pPr>
      <w:widowControl w:val="0"/>
      <w:tabs>
        <w:tab w:val="num" w:pos="227"/>
      </w:tabs>
      <w:adjustRightInd w:val="0"/>
      <w:spacing w:after="0" w:line="240" w:lineRule="auto"/>
      <w:ind w:left="0"/>
      <w:jc w:val="both"/>
      <w:textAlignment w:val="baseline"/>
    </w:pPr>
    <w:rPr>
      <w:szCs w:val="20"/>
    </w:rPr>
  </w:style>
  <w:style w:type="paragraph" w:customStyle="1" w:styleId="20">
    <w:name w:val="Стиль2"/>
    <w:basedOn w:val="2"/>
    <w:rsid w:val="000057AC"/>
    <w:pPr>
      <w:keepNext/>
      <w:keepLines/>
      <w:widowControl w:val="0"/>
      <w:numPr>
        <w:ilvl w:val="1"/>
        <w:numId w:val="14"/>
      </w:numPr>
      <w:suppressLineNumbers/>
      <w:tabs>
        <w:tab w:val="num" w:pos="1440"/>
      </w:tabs>
      <w:suppressAutoHyphens/>
      <w:spacing w:after="60"/>
      <w:ind w:left="0" w:firstLine="0"/>
      <w:jc w:val="both"/>
    </w:pPr>
    <w:rPr>
      <w:b/>
      <w:szCs w:val="20"/>
    </w:rPr>
  </w:style>
  <w:style w:type="paragraph" w:styleId="2">
    <w:name w:val="List Number 2"/>
    <w:basedOn w:val="a"/>
    <w:rsid w:val="000057AC"/>
    <w:pPr>
      <w:numPr>
        <w:numId w:val="12"/>
      </w:numPr>
    </w:pPr>
    <w:rPr>
      <w:rFonts w:eastAsia="Calibri"/>
    </w:rPr>
  </w:style>
  <w:style w:type="character" w:styleId="af8">
    <w:name w:val="page number"/>
    <w:rsid w:val="000057AC"/>
    <w:rPr>
      <w:rFonts w:cs="Times New Roman"/>
    </w:rPr>
  </w:style>
  <w:style w:type="paragraph" w:customStyle="1" w:styleId="1">
    <w:name w:val="Стиль1"/>
    <w:basedOn w:val="a"/>
    <w:rsid w:val="000057AC"/>
    <w:pPr>
      <w:keepNext/>
      <w:keepLines/>
      <w:widowControl w:val="0"/>
      <w:numPr>
        <w:numId w:val="13"/>
      </w:numPr>
      <w:suppressLineNumbers/>
      <w:suppressAutoHyphens/>
      <w:spacing w:after="60"/>
    </w:pPr>
    <w:rPr>
      <w:rFonts w:eastAsia="Calibri"/>
      <w:b/>
      <w:sz w:val="28"/>
    </w:rPr>
  </w:style>
  <w:style w:type="paragraph" w:customStyle="1" w:styleId="33">
    <w:name w:val="Стиль3 Знак Знак Знак"/>
    <w:basedOn w:val="23"/>
    <w:rsid w:val="000057AC"/>
    <w:pPr>
      <w:widowControl w:val="0"/>
      <w:tabs>
        <w:tab w:val="num" w:pos="1307"/>
      </w:tabs>
      <w:adjustRightInd w:val="0"/>
      <w:spacing w:after="0" w:line="240" w:lineRule="auto"/>
      <w:ind w:left="1080"/>
      <w:jc w:val="both"/>
      <w:textAlignment w:val="baseline"/>
    </w:pPr>
    <w:rPr>
      <w:rFonts w:ascii="Arial" w:hAnsi="Arial"/>
    </w:rPr>
  </w:style>
  <w:style w:type="character" w:styleId="af9">
    <w:name w:val="FollowedHyperlink"/>
    <w:rsid w:val="000057AC"/>
    <w:rPr>
      <w:rFonts w:cs="Times New Roman"/>
      <w:color w:val="800080"/>
      <w:u w:val="single"/>
    </w:rPr>
  </w:style>
  <w:style w:type="paragraph" w:customStyle="1" w:styleId="ConsNormal">
    <w:name w:val="ConsNormal"/>
    <w:rsid w:val="000057AC"/>
    <w:pPr>
      <w:widowControl w:val="0"/>
      <w:autoSpaceDE w:val="0"/>
      <w:autoSpaceDN w:val="0"/>
      <w:adjustRightInd w:val="0"/>
      <w:spacing w:after="0" w:line="240" w:lineRule="auto"/>
      <w:ind w:right="19772" w:firstLine="720"/>
    </w:pPr>
    <w:rPr>
      <w:rFonts w:ascii="Arial" w:eastAsia="Calibri" w:hAnsi="Arial" w:cs="Times New Roman"/>
      <w:sz w:val="20"/>
      <w:szCs w:val="20"/>
      <w:lang w:eastAsia="ru-RU"/>
    </w:rPr>
  </w:style>
  <w:style w:type="paragraph" w:styleId="34">
    <w:name w:val="Body Text 3"/>
    <w:basedOn w:val="a"/>
    <w:link w:val="35"/>
    <w:rsid w:val="000057AC"/>
    <w:pPr>
      <w:spacing w:after="120"/>
    </w:pPr>
    <w:rPr>
      <w:sz w:val="16"/>
      <w:szCs w:val="16"/>
    </w:rPr>
  </w:style>
  <w:style w:type="character" w:customStyle="1" w:styleId="35">
    <w:name w:val="Основной текст 3 Знак"/>
    <w:basedOn w:val="a0"/>
    <w:link w:val="34"/>
    <w:rsid w:val="000057AC"/>
    <w:rPr>
      <w:rFonts w:ascii="Times New Roman" w:eastAsia="Times New Roman" w:hAnsi="Times New Roman" w:cs="Times New Roman"/>
      <w:sz w:val="16"/>
      <w:szCs w:val="16"/>
      <w:lang w:eastAsia="ru-RU"/>
    </w:rPr>
  </w:style>
  <w:style w:type="paragraph" w:customStyle="1" w:styleId="caaieiaie11">
    <w:name w:val="caaieiaie 11"/>
    <w:basedOn w:val="a"/>
    <w:next w:val="a"/>
    <w:rsid w:val="000057AC"/>
    <w:pPr>
      <w:keepNext/>
      <w:jc w:val="center"/>
    </w:pPr>
    <w:rPr>
      <w:rFonts w:eastAsia="Calibri"/>
      <w:szCs w:val="20"/>
    </w:rPr>
  </w:style>
  <w:style w:type="paragraph" w:customStyle="1" w:styleId="afa">
    <w:name w:val="Òàáëèöà òåêñò"/>
    <w:basedOn w:val="a"/>
    <w:rsid w:val="000057AC"/>
    <w:pPr>
      <w:spacing w:before="40" w:after="40"/>
      <w:ind w:left="57" w:right="57"/>
    </w:pPr>
    <w:rPr>
      <w:rFonts w:eastAsia="Calibri"/>
      <w:sz w:val="22"/>
      <w:szCs w:val="20"/>
    </w:rPr>
  </w:style>
  <w:style w:type="paragraph" w:styleId="25">
    <w:name w:val="Body Text 2"/>
    <w:basedOn w:val="a"/>
    <w:link w:val="26"/>
    <w:rsid w:val="000057AC"/>
    <w:pPr>
      <w:spacing w:after="120" w:line="480" w:lineRule="auto"/>
    </w:pPr>
  </w:style>
  <w:style w:type="character" w:customStyle="1" w:styleId="26">
    <w:name w:val="Основной текст 2 Знак"/>
    <w:basedOn w:val="a0"/>
    <w:link w:val="25"/>
    <w:rsid w:val="000057AC"/>
    <w:rPr>
      <w:rFonts w:ascii="Times New Roman" w:eastAsia="Times New Roman" w:hAnsi="Times New Roman" w:cs="Times New Roman"/>
      <w:sz w:val="24"/>
      <w:szCs w:val="24"/>
      <w:lang w:eastAsia="ru-RU"/>
    </w:rPr>
  </w:style>
  <w:style w:type="paragraph" w:styleId="afb">
    <w:name w:val="Plain Text"/>
    <w:basedOn w:val="a"/>
    <w:link w:val="afc"/>
    <w:rsid w:val="000057AC"/>
    <w:rPr>
      <w:rFonts w:ascii="Courier New" w:hAnsi="Courier New"/>
      <w:sz w:val="20"/>
      <w:szCs w:val="20"/>
    </w:rPr>
  </w:style>
  <w:style w:type="character" w:customStyle="1" w:styleId="afc">
    <w:name w:val="Текст Знак"/>
    <w:basedOn w:val="a0"/>
    <w:link w:val="afb"/>
    <w:rsid w:val="000057AC"/>
    <w:rPr>
      <w:rFonts w:ascii="Courier New" w:eastAsia="Times New Roman" w:hAnsi="Courier New" w:cs="Times New Roman"/>
      <w:sz w:val="20"/>
      <w:szCs w:val="20"/>
      <w:lang w:eastAsia="ru-RU"/>
    </w:rPr>
  </w:style>
  <w:style w:type="paragraph" w:customStyle="1" w:styleId="afd">
    <w:name w:val="Ïóíêò"/>
    <w:basedOn w:val="a"/>
    <w:rsid w:val="000057AC"/>
    <w:pPr>
      <w:jc w:val="both"/>
    </w:pPr>
    <w:rPr>
      <w:rFonts w:eastAsia="Calibri"/>
      <w:szCs w:val="20"/>
    </w:rPr>
  </w:style>
  <w:style w:type="paragraph" w:customStyle="1" w:styleId="afe">
    <w:name w:val="Íîðìàëüíûé"/>
    <w:rsid w:val="000057AC"/>
    <w:pPr>
      <w:spacing w:after="0" w:line="240" w:lineRule="auto"/>
    </w:pPr>
    <w:rPr>
      <w:rFonts w:ascii="Courier" w:eastAsia="Calibri" w:hAnsi="Courier" w:cs="Times New Roman"/>
      <w:sz w:val="24"/>
      <w:szCs w:val="20"/>
      <w:lang w:val="en-GB" w:eastAsia="ru-RU"/>
    </w:rPr>
  </w:style>
  <w:style w:type="paragraph" w:styleId="aff">
    <w:name w:val="Title"/>
    <w:aliases w:val="Заголовок"/>
    <w:basedOn w:val="a"/>
    <w:link w:val="15"/>
    <w:qFormat/>
    <w:rsid w:val="000057AC"/>
    <w:pPr>
      <w:jc w:val="center"/>
    </w:pPr>
    <w:rPr>
      <w:b/>
      <w:bCs/>
    </w:rPr>
  </w:style>
  <w:style w:type="character" w:customStyle="1" w:styleId="aff0">
    <w:name w:val="Название Знак"/>
    <w:basedOn w:val="a0"/>
    <w:uiPriority w:val="10"/>
    <w:rsid w:val="000057AC"/>
    <w:rPr>
      <w:rFonts w:asciiTheme="majorHAnsi" w:eastAsiaTheme="majorEastAsia" w:hAnsiTheme="majorHAnsi" w:cstheme="majorBidi"/>
      <w:spacing w:val="-10"/>
      <w:kern w:val="28"/>
      <w:sz w:val="56"/>
      <w:szCs w:val="56"/>
      <w:lang w:eastAsia="ru-RU"/>
    </w:rPr>
  </w:style>
  <w:style w:type="character" w:customStyle="1" w:styleId="15">
    <w:name w:val="Название Знак1"/>
    <w:aliases w:val="Заголовок Знак"/>
    <w:link w:val="aff"/>
    <w:locked/>
    <w:rsid w:val="000057AC"/>
    <w:rPr>
      <w:rFonts w:ascii="Times New Roman" w:eastAsia="Times New Roman" w:hAnsi="Times New Roman" w:cs="Times New Roman"/>
      <w:b/>
      <w:bCs/>
      <w:sz w:val="24"/>
      <w:szCs w:val="24"/>
      <w:lang w:eastAsia="ru-RU"/>
    </w:rPr>
  </w:style>
  <w:style w:type="paragraph" w:customStyle="1" w:styleId="16">
    <w:name w:val="Обычный1"/>
    <w:rsid w:val="000057AC"/>
    <w:pPr>
      <w:widowControl w:val="0"/>
      <w:spacing w:after="0" w:line="240" w:lineRule="auto"/>
    </w:pPr>
    <w:rPr>
      <w:rFonts w:ascii="Times New Roman" w:eastAsia="Calibri" w:hAnsi="Times New Roman" w:cs="Times New Roman"/>
      <w:sz w:val="20"/>
      <w:szCs w:val="20"/>
      <w:lang w:eastAsia="ru-RU"/>
    </w:rPr>
  </w:style>
  <w:style w:type="character" w:styleId="aff1">
    <w:name w:val="Strong"/>
    <w:qFormat/>
    <w:rsid w:val="000057AC"/>
    <w:rPr>
      <w:rFonts w:cs="Times New Roman"/>
      <w:b/>
    </w:rPr>
  </w:style>
  <w:style w:type="paragraph" w:customStyle="1" w:styleId="ConsNonformat">
    <w:name w:val="ConsNonformat"/>
    <w:rsid w:val="000057AC"/>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PlusDocList">
    <w:name w:val="ConsPlusDocList"/>
    <w:rsid w:val="000057A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7">
    <w:name w:val="Без интервала2"/>
    <w:rsid w:val="000057AC"/>
    <w:pPr>
      <w:spacing w:after="0" w:line="240" w:lineRule="auto"/>
    </w:pPr>
    <w:rPr>
      <w:rFonts w:ascii="Times New Roman" w:eastAsia="Times New Roman" w:hAnsi="Times New Roman" w:cs="Times New Roman"/>
      <w:sz w:val="24"/>
      <w:szCs w:val="24"/>
      <w:lang w:eastAsia="ru-RU"/>
    </w:rPr>
  </w:style>
  <w:style w:type="paragraph" w:styleId="aff2">
    <w:name w:val="Block Text"/>
    <w:basedOn w:val="a"/>
    <w:rsid w:val="000057AC"/>
    <w:pPr>
      <w:ind w:left="426" w:right="-341"/>
    </w:pPr>
    <w:rPr>
      <w:rFonts w:eastAsia="Calibri"/>
      <w:sz w:val="22"/>
      <w:szCs w:val="20"/>
    </w:rPr>
  </w:style>
  <w:style w:type="paragraph" w:customStyle="1" w:styleId="28">
    <w:name w:val="Обычный (веб)2"/>
    <w:basedOn w:val="a"/>
    <w:rsid w:val="000057AC"/>
    <w:pPr>
      <w:spacing w:before="105" w:after="105"/>
      <w:ind w:firstLine="240"/>
    </w:pPr>
    <w:rPr>
      <w:rFonts w:eastAsia="Calibri"/>
      <w:color w:val="3C392C"/>
      <w:sz w:val="26"/>
      <w:szCs w:val="26"/>
    </w:rPr>
  </w:style>
  <w:style w:type="paragraph" w:customStyle="1" w:styleId="aff3">
    <w:name w:val="Таблицы (моноширинный)"/>
    <w:basedOn w:val="a"/>
    <w:next w:val="a"/>
    <w:rsid w:val="000057AC"/>
    <w:pPr>
      <w:widowControl w:val="0"/>
      <w:autoSpaceDE w:val="0"/>
      <w:autoSpaceDN w:val="0"/>
      <w:adjustRightInd w:val="0"/>
      <w:jc w:val="both"/>
    </w:pPr>
    <w:rPr>
      <w:rFonts w:ascii="Courier New" w:eastAsia="Calibri" w:hAnsi="Courier New" w:cs="Courier New"/>
      <w:sz w:val="20"/>
      <w:szCs w:val="20"/>
    </w:rPr>
  </w:style>
  <w:style w:type="character" w:styleId="HTML">
    <w:name w:val="HTML Typewriter"/>
    <w:rsid w:val="000057AC"/>
    <w:rPr>
      <w:rFonts w:ascii="Courier New" w:hAnsi="Courier New" w:cs="Courier New"/>
      <w:sz w:val="20"/>
      <w:szCs w:val="20"/>
    </w:rPr>
  </w:style>
  <w:style w:type="paragraph" w:customStyle="1" w:styleId="xl24">
    <w:name w:val="xl24"/>
    <w:basedOn w:val="a"/>
    <w:rsid w:val="000057AC"/>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25">
    <w:name w:val="xl25"/>
    <w:basedOn w:val="a"/>
    <w:rsid w:val="000057AC"/>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26">
    <w:name w:val="xl26"/>
    <w:basedOn w:val="a"/>
    <w:rsid w:val="000057AC"/>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27">
    <w:name w:val="xl27"/>
    <w:basedOn w:val="a"/>
    <w:rsid w:val="000057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28">
    <w:name w:val="xl28"/>
    <w:basedOn w:val="a"/>
    <w:rsid w:val="000057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
    <w:name w:val="xl29"/>
    <w:basedOn w:val="a"/>
    <w:rsid w:val="000057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30">
    <w:name w:val="xl30"/>
    <w:basedOn w:val="a"/>
    <w:rsid w:val="000057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31">
    <w:name w:val="xl31"/>
    <w:basedOn w:val="a"/>
    <w:rsid w:val="000057AC"/>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32">
    <w:name w:val="xl32"/>
    <w:basedOn w:val="a"/>
    <w:rsid w:val="000057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33">
    <w:name w:val="xl33"/>
    <w:basedOn w:val="a"/>
    <w:rsid w:val="000057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4">
    <w:name w:val="Цветовое выделение"/>
    <w:rsid w:val="000057AC"/>
    <w:rPr>
      <w:b/>
      <w:color w:val="26282F"/>
    </w:rPr>
  </w:style>
  <w:style w:type="character" w:customStyle="1" w:styleId="aff5">
    <w:name w:val="Гипертекстовая ссылка"/>
    <w:uiPriority w:val="99"/>
    <w:rsid w:val="000057AC"/>
    <w:rPr>
      <w:rFonts w:cs="Times New Roman"/>
      <w:b/>
      <w:color w:val="106BBE"/>
    </w:rPr>
  </w:style>
  <w:style w:type="paragraph" w:customStyle="1" w:styleId="ListParagraph1">
    <w:name w:val="List Paragraph1"/>
    <w:basedOn w:val="a"/>
    <w:rsid w:val="000057AC"/>
    <w:pPr>
      <w:ind w:left="708"/>
      <w:jc w:val="both"/>
    </w:pPr>
  </w:style>
  <w:style w:type="paragraph" w:customStyle="1" w:styleId="Default">
    <w:name w:val="Default"/>
    <w:rsid w:val="000057AC"/>
    <w:pPr>
      <w:autoSpaceDE w:val="0"/>
      <w:autoSpaceDN w:val="0"/>
      <w:adjustRightInd w:val="0"/>
      <w:spacing w:after="0" w:line="240" w:lineRule="auto"/>
    </w:pPr>
    <w:rPr>
      <w:rFonts w:ascii="Calibri" w:eastAsia="Times New Roman" w:hAnsi="Calibri" w:cs="Calibri"/>
      <w:color w:val="000000"/>
      <w:sz w:val="24"/>
      <w:szCs w:val="24"/>
    </w:rPr>
  </w:style>
  <w:style w:type="character" w:styleId="aff6">
    <w:name w:val="Emphasis"/>
    <w:qFormat/>
    <w:rsid w:val="000057AC"/>
    <w:rPr>
      <w:i/>
      <w:iCs/>
    </w:rPr>
  </w:style>
  <w:style w:type="paragraph" w:customStyle="1" w:styleId="17">
    <w:name w:val="Абзац списка1"/>
    <w:basedOn w:val="a"/>
    <w:rsid w:val="000057AC"/>
    <w:pPr>
      <w:ind w:left="720"/>
      <w:contextualSpacing/>
    </w:pPr>
  </w:style>
  <w:style w:type="table" w:customStyle="1" w:styleId="29">
    <w:name w:val="Сетка таблицы2"/>
    <w:basedOn w:val="a1"/>
    <w:next w:val="af"/>
    <w:uiPriority w:val="39"/>
    <w:rsid w:val="00D5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Нормальный (таблица)"/>
    <w:basedOn w:val="a"/>
    <w:next w:val="a"/>
    <w:rsid w:val="00557B64"/>
    <w:pPr>
      <w:widowControl w:val="0"/>
      <w:autoSpaceDE w:val="0"/>
      <w:autoSpaceDN w:val="0"/>
      <w:adjustRightInd w:val="0"/>
      <w:jc w:val="both"/>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638183">
      <w:bodyDiv w:val="1"/>
      <w:marLeft w:val="0"/>
      <w:marRight w:val="0"/>
      <w:marTop w:val="0"/>
      <w:marBottom w:val="0"/>
      <w:divBdr>
        <w:top w:val="none" w:sz="0" w:space="0" w:color="auto"/>
        <w:left w:val="none" w:sz="0" w:space="0" w:color="auto"/>
        <w:bottom w:val="none" w:sz="0" w:space="0" w:color="auto"/>
        <w:right w:val="none" w:sz="0" w:space="0" w:color="auto"/>
      </w:divBdr>
    </w:div>
    <w:div w:id="1907104191">
      <w:bodyDiv w:val="1"/>
      <w:marLeft w:val="0"/>
      <w:marRight w:val="0"/>
      <w:marTop w:val="0"/>
      <w:marBottom w:val="0"/>
      <w:divBdr>
        <w:top w:val="none" w:sz="0" w:space="0" w:color="auto"/>
        <w:left w:val="none" w:sz="0" w:space="0" w:color="auto"/>
        <w:bottom w:val="none" w:sz="0" w:space="0" w:color="auto"/>
        <w:right w:val="none" w:sz="0" w:space="0" w:color="auto"/>
      </w:divBdr>
    </w:div>
    <w:div w:id="19634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4449814/9501" TargetMode="External"/><Relationship Id="rId21" Type="http://schemas.openxmlformats.org/officeDocument/2006/relationships/hyperlink" Target="http://internet.garant.ru/document/redirect/16325880/107" TargetMode="External"/><Relationship Id="rId42" Type="http://schemas.openxmlformats.org/officeDocument/2006/relationships/hyperlink" Target="http://internet.garant.ru/document/redirect/74449814/900201" TargetMode="External"/><Relationship Id="rId47" Type="http://schemas.openxmlformats.org/officeDocument/2006/relationships/hyperlink" Target="http://internet.garant.ru/document/redirect/12184522/21" TargetMode="External"/><Relationship Id="rId63" Type="http://schemas.openxmlformats.org/officeDocument/2006/relationships/hyperlink" Target="http://internet.garant.ru/document/redirect/12138291/2100"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12138291/0" TargetMode="External"/><Relationship Id="rId29" Type="http://schemas.openxmlformats.org/officeDocument/2006/relationships/hyperlink" Target="http://internet.garant.ru/document/redirect/400839591/0" TargetMode="External"/><Relationship Id="rId11" Type="http://schemas.openxmlformats.org/officeDocument/2006/relationships/hyperlink" Target="http://internet.garant.ru/document/redirect/74449814/1602" TargetMode="External"/><Relationship Id="rId24" Type="http://schemas.openxmlformats.org/officeDocument/2006/relationships/hyperlink" Target="http://internet.garant.ru/document/redirect/400839591/0" TargetMode="External"/><Relationship Id="rId32" Type="http://schemas.openxmlformats.org/officeDocument/2006/relationships/hyperlink" Target="http://internet.garant.ru/document/redirect/74449814/21" TargetMode="External"/><Relationship Id="rId37" Type="http://schemas.openxmlformats.org/officeDocument/2006/relationships/hyperlink" Target="http://internet.garant.ru/document/redirect/74449814/2105" TargetMode="External"/><Relationship Id="rId40" Type="http://schemas.openxmlformats.org/officeDocument/2006/relationships/hyperlink" Target="http://internet.garant.ru/document/redirect/74449814/6612" TargetMode="External"/><Relationship Id="rId45" Type="http://schemas.openxmlformats.org/officeDocument/2006/relationships/hyperlink" Target="http://internet.garant.ru/document/redirect/16325880/107" TargetMode="External"/><Relationship Id="rId53" Type="http://schemas.openxmlformats.org/officeDocument/2006/relationships/image" Target="media/image4.emf"/><Relationship Id="rId58" Type="http://schemas.openxmlformats.org/officeDocument/2006/relationships/hyperlink" Target="http://internet.garant.ru/document/redirect/12125267/91605"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internet.garant.ru/document/redirect/12125267/19501" TargetMode="External"/><Relationship Id="rId19" Type="http://schemas.openxmlformats.org/officeDocument/2006/relationships/hyperlink" Target="http://internet.garant.ru/document/redirect/74449814/0" TargetMode="External"/><Relationship Id="rId14" Type="http://schemas.openxmlformats.org/officeDocument/2006/relationships/hyperlink" Target="http://internet.garant.ru/document/redirect/12182530/0" TargetMode="External"/><Relationship Id="rId22" Type="http://schemas.openxmlformats.org/officeDocument/2006/relationships/hyperlink" Target="http://internet.garant.ru/document/redirect/74449814/4603" TargetMode="External"/><Relationship Id="rId27" Type="http://schemas.openxmlformats.org/officeDocument/2006/relationships/hyperlink" Target="http://internet.garant.ru/document/redirect/74449814/0" TargetMode="External"/><Relationship Id="rId30" Type="http://schemas.openxmlformats.org/officeDocument/2006/relationships/hyperlink" Target="http://internet.garant.ru/document/redirect/74449814/570101" TargetMode="External"/><Relationship Id="rId35" Type="http://schemas.openxmlformats.org/officeDocument/2006/relationships/hyperlink" Target="http://internet.garant.ru/document/redirect/10102673/0" TargetMode="External"/><Relationship Id="rId43" Type="http://schemas.openxmlformats.org/officeDocument/2006/relationships/hyperlink" Target="http://internet.garant.ru/document/redirect/74449814/9003" TargetMode="External"/><Relationship Id="rId48" Type="http://schemas.openxmlformats.org/officeDocument/2006/relationships/hyperlink" Target="http://internet.garant.ru/document/redirect/12184522/54" TargetMode="External"/><Relationship Id="rId56" Type="http://schemas.openxmlformats.org/officeDocument/2006/relationships/hyperlink" Target="http://internet.garant.ru/document/redirect/12125267/721" TargetMode="External"/><Relationship Id="rId64" Type="http://schemas.openxmlformats.org/officeDocument/2006/relationships/hyperlink" Target="http://internet.garant.ru/document/redirect/74449814/6612"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2.emf"/><Relationship Id="rId3" Type="http://schemas.openxmlformats.org/officeDocument/2006/relationships/styles" Target="styles.xml"/><Relationship Id="rId12" Type="http://schemas.openxmlformats.org/officeDocument/2006/relationships/hyperlink" Target="http://internet.garant.ru/document/redirect/74449814/1705" TargetMode="External"/><Relationship Id="rId17" Type="http://schemas.openxmlformats.org/officeDocument/2006/relationships/hyperlink" Target="http://internet.garant.ru/document/redirect/12138291/0" TargetMode="External"/><Relationship Id="rId25" Type="http://schemas.openxmlformats.org/officeDocument/2006/relationships/hyperlink" Target="http://internet.garant.ru/document/redirect/12146661/0" TargetMode="External"/><Relationship Id="rId33" Type="http://schemas.openxmlformats.org/officeDocument/2006/relationships/hyperlink" Target="http://internet.garant.ru/document/redirect/74449814/570103" TargetMode="External"/><Relationship Id="rId38" Type="http://schemas.openxmlformats.org/officeDocument/2006/relationships/hyperlink" Target="http://internet.garant.ru/document/redirect/12125178/0" TargetMode="External"/><Relationship Id="rId46" Type="http://schemas.openxmlformats.org/officeDocument/2006/relationships/hyperlink" Target="http://internet.garant.ru/document/redirect/74449814/44411" TargetMode="External"/><Relationship Id="rId59" Type="http://schemas.openxmlformats.org/officeDocument/2006/relationships/hyperlink" Target="http://internet.garant.ru/document/redirect/12125267/197" TargetMode="External"/><Relationship Id="rId67" Type="http://schemas.openxmlformats.org/officeDocument/2006/relationships/footer" Target="footer1.xml"/><Relationship Id="rId20" Type="http://schemas.openxmlformats.org/officeDocument/2006/relationships/hyperlink" Target="http://internet.garant.ru/document/redirect/16325880/13" TargetMode="External"/><Relationship Id="rId41" Type="http://schemas.openxmlformats.org/officeDocument/2006/relationships/hyperlink" Target="http://internet.garant.ru/document/redirect/74449814/60" TargetMode="External"/><Relationship Id="rId54" Type="http://schemas.openxmlformats.org/officeDocument/2006/relationships/hyperlink" Target="http://internet.garant.ru/document/redirect/12125267/194001" TargetMode="External"/><Relationship Id="rId62" Type="http://schemas.openxmlformats.org/officeDocument/2006/relationships/hyperlink" Target="http://internet.garant.ru/document/redirect/74449814/66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12138291/0" TargetMode="External"/><Relationship Id="rId23" Type="http://schemas.openxmlformats.org/officeDocument/2006/relationships/hyperlink" Target="http://internet.garant.ru/document/redirect/400839591/15000" TargetMode="External"/><Relationship Id="rId28" Type="http://schemas.openxmlformats.org/officeDocument/2006/relationships/hyperlink" Target="http://internet.garant.ru/document/redirect/74449814/6401" TargetMode="External"/><Relationship Id="rId36" Type="http://schemas.openxmlformats.org/officeDocument/2006/relationships/hyperlink" Target="http://internet.garant.ru/document/redirect/74449814/2104" TargetMode="External"/><Relationship Id="rId49" Type="http://schemas.openxmlformats.org/officeDocument/2006/relationships/hyperlink" Target="http://internet.garant.ru/document/redirect/16325880/13" TargetMode="External"/><Relationship Id="rId57" Type="http://schemas.openxmlformats.org/officeDocument/2006/relationships/hyperlink" Target="http://internet.garant.ru/document/redirect/12125267/91604" TargetMode="External"/><Relationship Id="rId10" Type="http://schemas.openxmlformats.org/officeDocument/2006/relationships/hyperlink" Target="http://internet.garant.ru/document/redirect/185656/2" TargetMode="External"/><Relationship Id="rId31" Type="http://schemas.openxmlformats.org/officeDocument/2006/relationships/hyperlink" Target="http://internet.garant.ru/document/redirect/74449814/570103" TargetMode="External"/><Relationship Id="rId44" Type="http://schemas.openxmlformats.org/officeDocument/2006/relationships/hyperlink" Target="http://internet.garant.ru/document/redirect/16325880/13" TargetMode="External"/><Relationship Id="rId52" Type="http://schemas.openxmlformats.org/officeDocument/2006/relationships/image" Target="media/image3.emf"/><Relationship Id="rId60" Type="http://schemas.openxmlformats.org/officeDocument/2006/relationships/image" Target="media/image6.emf"/><Relationship Id="rId65" Type="http://schemas.openxmlformats.org/officeDocument/2006/relationships/hyperlink" Target="http://internet.garant.ru/document/redirect/12138291/2100" TargetMode="External"/><Relationship Id="rId4" Type="http://schemas.openxmlformats.org/officeDocument/2006/relationships/settings" Target="settings.xml"/><Relationship Id="rId9" Type="http://schemas.openxmlformats.org/officeDocument/2006/relationships/hyperlink" Target="http://internet.garant.ru/document/redirect/12138291/100" TargetMode="External"/><Relationship Id="rId13" Type="http://schemas.openxmlformats.org/officeDocument/2006/relationships/hyperlink" Target="http://internet.garant.ru/document/redirect/74449814/0" TargetMode="External"/><Relationship Id="rId18" Type="http://schemas.openxmlformats.org/officeDocument/2006/relationships/hyperlink" Target="http://internet.garant.ru/document/redirect/12138291/0" TargetMode="External"/><Relationship Id="rId39" Type="http://schemas.openxmlformats.org/officeDocument/2006/relationships/hyperlink" Target="http://internet.garant.ru/document/redirect/74449814/570103" TargetMode="External"/><Relationship Id="rId34" Type="http://schemas.openxmlformats.org/officeDocument/2006/relationships/hyperlink" Target="http://internet.garant.ru/document/redirect/74449814/6612" TargetMode="External"/><Relationship Id="rId50" Type="http://schemas.openxmlformats.org/officeDocument/2006/relationships/hyperlink" Target="http://internet.garant.ru/document/redirect/16325880/107" TargetMode="External"/><Relationship Id="rId55"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D2289-B98F-4ECF-B7FD-0BF33C67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11637</Words>
  <Characters>66332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Shirokova Natalia</dc:creator>
  <cp:keywords/>
  <dc:description/>
  <cp:lastModifiedBy>One_64</cp:lastModifiedBy>
  <cp:revision>2</cp:revision>
  <cp:lastPrinted>2021-11-23T13:24:00Z</cp:lastPrinted>
  <dcterms:created xsi:type="dcterms:W3CDTF">2022-03-23T08:30:00Z</dcterms:created>
  <dcterms:modified xsi:type="dcterms:W3CDTF">2022-03-23T08:30:00Z</dcterms:modified>
</cp:coreProperties>
</file>