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67"/>
        <w:gridCol w:w="3074"/>
      </w:tblGrid>
      <w:tr w:rsidR="000757EB" w:rsidRPr="00FD37E6" w:rsidTr="000757EB">
        <w:tc>
          <w:tcPr>
            <w:tcW w:w="3190" w:type="dxa"/>
          </w:tcPr>
          <w:p w:rsidR="000757EB" w:rsidRPr="00FD37E6" w:rsidRDefault="000757EB" w:rsidP="008E25C4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0757EB" w:rsidRPr="00FD37E6" w:rsidRDefault="000757EB" w:rsidP="008E25C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541655" cy="722630"/>
                  <wp:effectExtent l="19050" t="0" r="0" b="0"/>
                  <wp:docPr id="1" name="Рисунок 2" descr="Герб Туренк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Туренк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757EB" w:rsidRPr="00FD37E6" w:rsidRDefault="000757EB" w:rsidP="008E25C4">
            <w:pPr>
              <w:jc w:val="center"/>
              <w:rPr>
                <w:b/>
                <w:noProof/>
              </w:rPr>
            </w:pPr>
          </w:p>
        </w:tc>
      </w:tr>
      <w:tr w:rsidR="000757EB" w:rsidRPr="00FD37E6" w:rsidTr="000757EB">
        <w:tc>
          <w:tcPr>
            <w:tcW w:w="9570" w:type="dxa"/>
            <w:gridSpan w:val="3"/>
          </w:tcPr>
          <w:p w:rsidR="000757EB" w:rsidRPr="00FD37E6" w:rsidRDefault="000757EB" w:rsidP="008E25C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757EB" w:rsidRPr="00FD37E6" w:rsidTr="000757EB">
        <w:tc>
          <w:tcPr>
            <w:tcW w:w="9570" w:type="dxa"/>
            <w:gridSpan w:val="3"/>
          </w:tcPr>
          <w:p w:rsidR="000757EB" w:rsidRPr="0034789D" w:rsidRDefault="000757EB" w:rsidP="008E25C4">
            <w:pPr>
              <w:jc w:val="center"/>
              <w:rPr>
                <w:b/>
                <w:noProof/>
                <w:sz w:val="28"/>
                <w:szCs w:val="28"/>
              </w:rPr>
            </w:pPr>
            <w:proofErr w:type="gramStart"/>
            <w:r w:rsidRPr="0034789D">
              <w:rPr>
                <w:b/>
                <w:sz w:val="28"/>
                <w:szCs w:val="28"/>
              </w:rPr>
              <w:t>АДМИНИСТРАЦИЯ  ТОРОПЕЦКОГО</w:t>
            </w:r>
            <w:proofErr w:type="gramEnd"/>
            <w:r w:rsidRPr="0034789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0757EB" w:rsidRPr="00FD37E6" w:rsidTr="000757EB">
        <w:tc>
          <w:tcPr>
            <w:tcW w:w="9570" w:type="dxa"/>
            <w:gridSpan w:val="3"/>
          </w:tcPr>
          <w:p w:rsidR="000757EB" w:rsidRPr="0034789D" w:rsidRDefault="000757EB" w:rsidP="008E25C4">
            <w:pPr>
              <w:jc w:val="center"/>
              <w:rPr>
                <w:b/>
                <w:sz w:val="28"/>
                <w:szCs w:val="28"/>
              </w:rPr>
            </w:pPr>
            <w:r w:rsidRPr="0034789D">
              <w:rPr>
                <w:b/>
                <w:sz w:val="28"/>
                <w:szCs w:val="28"/>
              </w:rPr>
              <w:t>ТВЕРСКОЙ ОБЛАСТИ</w:t>
            </w:r>
          </w:p>
        </w:tc>
      </w:tr>
      <w:tr w:rsidR="000757EB" w:rsidRPr="00FB253F" w:rsidTr="000757EB">
        <w:tc>
          <w:tcPr>
            <w:tcW w:w="9570" w:type="dxa"/>
            <w:gridSpan w:val="3"/>
          </w:tcPr>
          <w:p w:rsidR="000757EB" w:rsidRPr="00FB253F" w:rsidRDefault="000757EB" w:rsidP="008E25C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757EB" w:rsidRPr="00FD37E6" w:rsidTr="000757EB">
        <w:tc>
          <w:tcPr>
            <w:tcW w:w="3190" w:type="dxa"/>
          </w:tcPr>
          <w:p w:rsidR="000757EB" w:rsidRPr="00FD37E6" w:rsidRDefault="000757EB" w:rsidP="008E25C4">
            <w:pPr>
              <w:jc w:val="center"/>
              <w:rPr>
                <w:b/>
                <w:noProof/>
              </w:rPr>
            </w:pPr>
          </w:p>
        </w:tc>
        <w:tc>
          <w:tcPr>
            <w:tcW w:w="3190" w:type="dxa"/>
          </w:tcPr>
          <w:p w:rsidR="000757EB" w:rsidRPr="0034789D" w:rsidRDefault="000757EB" w:rsidP="008E2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3190" w:type="dxa"/>
          </w:tcPr>
          <w:p w:rsidR="000757EB" w:rsidRPr="00FD37E6" w:rsidRDefault="000757EB" w:rsidP="008E25C4">
            <w:pPr>
              <w:jc w:val="center"/>
              <w:rPr>
                <w:b/>
                <w:noProof/>
              </w:rPr>
            </w:pPr>
          </w:p>
        </w:tc>
      </w:tr>
      <w:tr w:rsidR="000757EB" w:rsidRPr="00FB253F" w:rsidTr="000757EB">
        <w:tc>
          <w:tcPr>
            <w:tcW w:w="9570" w:type="dxa"/>
            <w:gridSpan w:val="3"/>
          </w:tcPr>
          <w:p w:rsidR="000757EB" w:rsidRPr="00FB253F" w:rsidRDefault="000757EB" w:rsidP="008E25C4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757EB" w:rsidRPr="00FD37E6" w:rsidTr="000757EB">
        <w:tc>
          <w:tcPr>
            <w:tcW w:w="3190" w:type="dxa"/>
          </w:tcPr>
          <w:p w:rsidR="000757EB" w:rsidRPr="0034789D" w:rsidRDefault="008E25C4" w:rsidP="00D00A0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05.10.2020</w:t>
            </w:r>
          </w:p>
        </w:tc>
        <w:tc>
          <w:tcPr>
            <w:tcW w:w="3190" w:type="dxa"/>
          </w:tcPr>
          <w:p w:rsidR="000757EB" w:rsidRPr="0034789D" w:rsidRDefault="000757EB" w:rsidP="008E25C4">
            <w:pPr>
              <w:jc w:val="center"/>
              <w:rPr>
                <w:b/>
                <w:noProof/>
                <w:sz w:val="28"/>
                <w:szCs w:val="28"/>
              </w:rPr>
            </w:pPr>
            <w:proofErr w:type="spellStart"/>
            <w:r w:rsidRPr="0034789D">
              <w:rPr>
                <w:b/>
                <w:sz w:val="28"/>
                <w:szCs w:val="28"/>
              </w:rPr>
              <w:t>г.Торопец</w:t>
            </w:r>
            <w:proofErr w:type="spellEnd"/>
          </w:p>
        </w:tc>
        <w:tc>
          <w:tcPr>
            <w:tcW w:w="3190" w:type="dxa"/>
          </w:tcPr>
          <w:p w:rsidR="000757EB" w:rsidRPr="0034789D" w:rsidRDefault="000757EB" w:rsidP="000757E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34789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</w:t>
            </w:r>
          </w:p>
        </w:tc>
      </w:tr>
      <w:tr w:rsidR="000757EB" w:rsidRPr="00FB253F" w:rsidTr="000757EB">
        <w:tc>
          <w:tcPr>
            <w:tcW w:w="3190" w:type="dxa"/>
          </w:tcPr>
          <w:p w:rsidR="000757EB" w:rsidRPr="00FB253F" w:rsidRDefault="000757EB" w:rsidP="008E25C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757EB" w:rsidRPr="00FB253F" w:rsidRDefault="000757EB" w:rsidP="008E25C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757EB" w:rsidRPr="00FB253F" w:rsidRDefault="000757EB" w:rsidP="008E25C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757EB" w:rsidRPr="00FB253F" w:rsidTr="000757EB">
        <w:tc>
          <w:tcPr>
            <w:tcW w:w="3190" w:type="dxa"/>
          </w:tcPr>
          <w:p w:rsidR="000757EB" w:rsidRPr="00FB253F" w:rsidRDefault="000757EB" w:rsidP="008E25C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757EB" w:rsidRPr="00FB253F" w:rsidRDefault="000757EB" w:rsidP="008E25C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90" w:type="dxa"/>
          </w:tcPr>
          <w:p w:rsidR="000757EB" w:rsidRPr="00FB253F" w:rsidRDefault="000757EB" w:rsidP="008E25C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0757EB" w:rsidRPr="00FD37E6" w:rsidTr="000757EB">
        <w:tc>
          <w:tcPr>
            <w:tcW w:w="6380" w:type="dxa"/>
            <w:gridSpan w:val="2"/>
          </w:tcPr>
          <w:p w:rsidR="000757EB" w:rsidRPr="00680EC4" w:rsidRDefault="000757EB" w:rsidP="008E25C4">
            <w:pPr>
              <w:rPr>
                <w:rFonts w:ascii="Arial" w:hAnsi="Arial" w:cs="Arial"/>
                <w:b/>
              </w:rPr>
            </w:pPr>
            <w:r w:rsidRPr="00680EC4">
              <w:rPr>
                <w:rFonts w:ascii="Arial" w:hAnsi="Arial" w:cs="Arial"/>
                <w:b/>
              </w:rPr>
              <w:t>О прогнозе социально-экономического развития</w:t>
            </w:r>
          </w:p>
          <w:p w:rsidR="000757EB" w:rsidRPr="00680EC4" w:rsidRDefault="000757EB" w:rsidP="008E25C4">
            <w:pPr>
              <w:rPr>
                <w:rFonts w:ascii="Arial" w:hAnsi="Arial" w:cs="Arial"/>
                <w:b/>
              </w:rPr>
            </w:pPr>
            <w:r w:rsidRPr="00680EC4">
              <w:rPr>
                <w:rFonts w:ascii="Arial" w:hAnsi="Arial" w:cs="Arial"/>
                <w:b/>
              </w:rPr>
              <w:t>Торопецкого района на 20</w:t>
            </w:r>
            <w:r w:rsidR="00D00A05">
              <w:rPr>
                <w:rFonts w:ascii="Arial" w:hAnsi="Arial" w:cs="Arial"/>
                <w:b/>
              </w:rPr>
              <w:t>2</w:t>
            </w:r>
            <w:r w:rsidR="008E25C4">
              <w:rPr>
                <w:rFonts w:ascii="Arial" w:hAnsi="Arial" w:cs="Arial"/>
                <w:b/>
              </w:rPr>
              <w:t>1</w:t>
            </w:r>
            <w:r w:rsidRPr="00680EC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80EC4">
              <w:rPr>
                <w:rFonts w:ascii="Arial" w:hAnsi="Arial" w:cs="Arial"/>
                <w:b/>
              </w:rPr>
              <w:t>год  и</w:t>
            </w:r>
            <w:proofErr w:type="gramEnd"/>
            <w:r w:rsidRPr="00680E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плановый период 20</w:t>
            </w:r>
            <w:r w:rsidR="00AC4CED">
              <w:rPr>
                <w:rFonts w:ascii="Arial" w:hAnsi="Arial" w:cs="Arial"/>
                <w:b/>
              </w:rPr>
              <w:t>2</w:t>
            </w:r>
            <w:r w:rsidR="008E25C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и </w:t>
            </w:r>
            <w:r w:rsidRPr="00680EC4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</w:t>
            </w:r>
            <w:r w:rsidR="008E25C4">
              <w:rPr>
                <w:rFonts w:ascii="Arial" w:hAnsi="Arial" w:cs="Arial"/>
                <w:b/>
              </w:rPr>
              <w:t>3</w:t>
            </w:r>
            <w:r w:rsidRPr="00680EC4">
              <w:rPr>
                <w:rFonts w:ascii="Arial" w:hAnsi="Arial" w:cs="Arial"/>
                <w:b/>
              </w:rPr>
              <w:t xml:space="preserve"> год</w:t>
            </w:r>
            <w:r>
              <w:rPr>
                <w:rFonts w:ascii="Arial" w:hAnsi="Arial" w:cs="Arial"/>
                <w:b/>
              </w:rPr>
              <w:t>ов</w:t>
            </w:r>
          </w:p>
          <w:p w:rsidR="000757EB" w:rsidRPr="0034789D" w:rsidRDefault="000757EB" w:rsidP="008E25C4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757EB" w:rsidRPr="0034789D" w:rsidRDefault="000757EB" w:rsidP="008E25C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0757EB" w:rsidRPr="00680EC4" w:rsidRDefault="000757EB" w:rsidP="000757EB">
      <w:pPr>
        <w:rPr>
          <w:rFonts w:ascii="Arial" w:hAnsi="Arial" w:cs="Arial"/>
        </w:rPr>
      </w:pPr>
    </w:p>
    <w:p w:rsidR="000757EB" w:rsidRPr="00680EC4" w:rsidRDefault="000757EB" w:rsidP="000757EB">
      <w:pPr>
        <w:spacing w:line="360" w:lineRule="auto"/>
        <w:ind w:firstLine="539"/>
        <w:jc w:val="both"/>
        <w:rPr>
          <w:rFonts w:ascii="Arial" w:hAnsi="Arial" w:cs="Arial"/>
        </w:rPr>
      </w:pPr>
      <w:r w:rsidRPr="00680EC4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о статьей 173 Бюджетного кодекса </w:t>
      </w:r>
      <w:proofErr w:type="gramStart"/>
      <w:r>
        <w:rPr>
          <w:rFonts w:ascii="Arial" w:hAnsi="Arial" w:cs="Arial"/>
        </w:rPr>
        <w:t xml:space="preserve">РФ, </w:t>
      </w:r>
      <w:r w:rsidRPr="00680EC4">
        <w:rPr>
          <w:rFonts w:ascii="Arial" w:hAnsi="Arial" w:cs="Arial"/>
        </w:rPr>
        <w:t xml:space="preserve"> Положением</w:t>
      </w:r>
      <w:proofErr w:type="gramEnd"/>
      <w:r w:rsidRPr="00680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</w:t>
      </w:r>
      <w:r w:rsidRPr="00680EC4">
        <w:rPr>
          <w:rFonts w:ascii="Arial" w:hAnsi="Arial" w:cs="Arial"/>
        </w:rPr>
        <w:t xml:space="preserve"> бюджетном процессе в Торопецком районе, утвержденн</w:t>
      </w:r>
      <w:r>
        <w:rPr>
          <w:rFonts w:ascii="Arial" w:hAnsi="Arial" w:cs="Arial"/>
        </w:rPr>
        <w:t>ым</w:t>
      </w:r>
      <w:r w:rsidRPr="00680EC4">
        <w:rPr>
          <w:rFonts w:ascii="Arial" w:hAnsi="Arial" w:cs="Arial"/>
        </w:rPr>
        <w:t xml:space="preserve"> решением Собрания депутатов Торопецкого района от 08.10.2012 года № 173:</w:t>
      </w:r>
    </w:p>
    <w:p w:rsidR="000757EB" w:rsidRPr="00680EC4" w:rsidRDefault="000757EB" w:rsidP="000757EB">
      <w:pPr>
        <w:spacing w:line="360" w:lineRule="auto"/>
        <w:ind w:firstLine="539"/>
        <w:jc w:val="both"/>
        <w:rPr>
          <w:rFonts w:ascii="Arial" w:hAnsi="Arial" w:cs="Arial"/>
        </w:rPr>
      </w:pPr>
      <w:r w:rsidRPr="00680EC4">
        <w:rPr>
          <w:rFonts w:ascii="Arial" w:hAnsi="Arial" w:cs="Arial"/>
        </w:rPr>
        <w:t>1. Одобрить прогноз социально-экономического развития Торопецкого района на 20</w:t>
      </w:r>
      <w:r w:rsidR="00D00A05">
        <w:rPr>
          <w:rFonts w:ascii="Arial" w:hAnsi="Arial" w:cs="Arial"/>
        </w:rPr>
        <w:t>2</w:t>
      </w:r>
      <w:r w:rsidR="008E25C4">
        <w:rPr>
          <w:rFonts w:ascii="Arial" w:hAnsi="Arial" w:cs="Arial"/>
        </w:rPr>
        <w:t>1</w:t>
      </w:r>
      <w:r w:rsidRPr="00680EC4">
        <w:rPr>
          <w:rFonts w:ascii="Arial" w:hAnsi="Arial" w:cs="Arial"/>
        </w:rPr>
        <w:t xml:space="preserve"> год и </w:t>
      </w:r>
      <w:r>
        <w:rPr>
          <w:rFonts w:ascii="Arial" w:hAnsi="Arial" w:cs="Arial"/>
        </w:rPr>
        <w:t xml:space="preserve">плановый </w:t>
      </w:r>
      <w:r w:rsidRPr="00680EC4">
        <w:rPr>
          <w:rFonts w:ascii="Arial" w:hAnsi="Arial" w:cs="Arial"/>
        </w:rPr>
        <w:t xml:space="preserve">период </w:t>
      </w:r>
      <w:r>
        <w:rPr>
          <w:rFonts w:ascii="Arial" w:hAnsi="Arial" w:cs="Arial"/>
        </w:rPr>
        <w:t>20</w:t>
      </w:r>
      <w:r w:rsidR="00D00A05">
        <w:rPr>
          <w:rFonts w:ascii="Arial" w:hAnsi="Arial" w:cs="Arial"/>
        </w:rPr>
        <w:t>2</w:t>
      </w:r>
      <w:r w:rsidR="008E25C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 </w:t>
      </w:r>
      <w:r w:rsidRPr="00680EC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8E25C4">
        <w:rPr>
          <w:rFonts w:ascii="Arial" w:hAnsi="Arial" w:cs="Arial"/>
        </w:rPr>
        <w:t>3</w:t>
      </w:r>
      <w:r w:rsidRPr="00680EC4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 xml:space="preserve">согласно </w:t>
      </w:r>
      <w:proofErr w:type="gramStart"/>
      <w:r>
        <w:rPr>
          <w:rFonts w:ascii="Arial" w:hAnsi="Arial" w:cs="Arial"/>
        </w:rPr>
        <w:t>приложению</w:t>
      </w:r>
      <w:proofErr w:type="gramEnd"/>
      <w:r>
        <w:rPr>
          <w:rFonts w:ascii="Arial" w:hAnsi="Arial" w:cs="Arial"/>
        </w:rPr>
        <w:t xml:space="preserve"> к настоящему распоряжению</w:t>
      </w:r>
      <w:r w:rsidRPr="00680EC4">
        <w:rPr>
          <w:rFonts w:ascii="Arial" w:hAnsi="Arial" w:cs="Arial"/>
        </w:rPr>
        <w:t>.</w:t>
      </w:r>
    </w:p>
    <w:p w:rsidR="000757EB" w:rsidRPr="00680EC4" w:rsidRDefault="000757EB" w:rsidP="000757EB">
      <w:pPr>
        <w:spacing w:line="360" w:lineRule="auto"/>
        <w:ind w:firstLine="539"/>
        <w:jc w:val="both"/>
        <w:rPr>
          <w:rFonts w:ascii="Arial" w:hAnsi="Arial" w:cs="Arial"/>
        </w:rPr>
      </w:pPr>
      <w:r w:rsidRPr="00680EC4">
        <w:rPr>
          <w:rFonts w:ascii="Arial" w:hAnsi="Arial" w:cs="Arial"/>
        </w:rPr>
        <w:t>2. Настоящее распоряжение вступает в силу со дня его подписания.</w:t>
      </w:r>
    </w:p>
    <w:p w:rsidR="000757EB" w:rsidRPr="00680EC4" w:rsidRDefault="000757EB" w:rsidP="000757EB">
      <w:pPr>
        <w:spacing w:line="360" w:lineRule="auto"/>
        <w:ind w:firstLine="539"/>
        <w:jc w:val="both"/>
        <w:rPr>
          <w:rFonts w:ascii="Arial" w:hAnsi="Arial" w:cs="Arial"/>
        </w:rPr>
      </w:pPr>
    </w:p>
    <w:p w:rsidR="000757EB" w:rsidRPr="00680EC4" w:rsidRDefault="000757EB" w:rsidP="000757EB">
      <w:pPr>
        <w:spacing w:line="360" w:lineRule="auto"/>
        <w:ind w:firstLine="539"/>
        <w:jc w:val="both"/>
        <w:rPr>
          <w:rFonts w:ascii="Arial" w:hAnsi="Arial" w:cs="Arial"/>
        </w:rPr>
      </w:pPr>
    </w:p>
    <w:p w:rsidR="000757EB" w:rsidRPr="00680EC4" w:rsidRDefault="000757EB" w:rsidP="000757EB">
      <w:pPr>
        <w:spacing w:line="360" w:lineRule="auto"/>
        <w:ind w:firstLine="539"/>
        <w:jc w:val="both"/>
        <w:rPr>
          <w:rFonts w:ascii="Arial" w:hAnsi="Arial" w:cs="Arial"/>
        </w:rPr>
      </w:pPr>
    </w:p>
    <w:p w:rsidR="000757EB" w:rsidRPr="00680EC4" w:rsidRDefault="000757EB" w:rsidP="000757EB">
      <w:pPr>
        <w:ind w:firstLine="540"/>
        <w:jc w:val="both"/>
        <w:rPr>
          <w:rFonts w:ascii="Arial" w:hAnsi="Arial" w:cs="Arial"/>
        </w:rPr>
      </w:pPr>
    </w:p>
    <w:p w:rsidR="000757EB" w:rsidRPr="00680EC4" w:rsidRDefault="000757EB" w:rsidP="000757EB">
      <w:pPr>
        <w:ind w:firstLine="540"/>
        <w:jc w:val="both"/>
        <w:rPr>
          <w:rFonts w:ascii="Arial" w:hAnsi="Arial" w:cs="Arial"/>
        </w:rPr>
      </w:pPr>
    </w:p>
    <w:p w:rsidR="000757EB" w:rsidRDefault="008E25C4" w:rsidP="000757EB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Врио</w:t>
      </w:r>
      <w:proofErr w:type="spellEnd"/>
      <w:r>
        <w:rPr>
          <w:rFonts w:ascii="Arial" w:hAnsi="Arial" w:cs="Arial"/>
          <w:b/>
        </w:rPr>
        <w:t xml:space="preserve"> </w:t>
      </w:r>
      <w:r w:rsidR="000757EB" w:rsidRPr="00680EC4">
        <w:rPr>
          <w:rFonts w:ascii="Arial" w:hAnsi="Arial" w:cs="Arial"/>
          <w:b/>
        </w:rPr>
        <w:t>Глав</w:t>
      </w:r>
      <w:r>
        <w:rPr>
          <w:rFonts w:ascii="Arial" w:hAnsi="Arial" w:cs="Arial"/>
          <w:b/>
        </w:rPr>
        <w:t>ы</w:t>
      </w:r>
      <w:r w:rsidR="000757EB" w:rsidRPr="00680EC4">
        <w:rPr>
          <w:rFonts w:ascii="Arial" w:hAnsi="Arial" w:cs="Arial"/>
          <w:b/>
        </w:rPr>
        <w:t xml:space="preserve"> Торопецкого района        </w:t>
      </w:r>
      <w:r w:rsidR="000757EB">
        <w:rPr>
          <w:rFonts w:ascii="Arial" w:hAnsi="Arial" w:cs="Arial"/>
          <w:b/>
        </w:rPr>
        <w:t xml:space="preserve">                         </w:t>
      </w:r>
      <w:r w:rsidR="000757EB" w:rsidRPr="00680EC4">
        <w:rPr>
          <w:rFonts w:ascii="Arial" w:hAnsi="Arial" w:cs="Arial"/>
          <w:b/>
        </w:rPr>
        <w:t xml:space="preserve">   </w:t>
      </w:r>
      <w:r w:rsidR="000757E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Г.В.Волосюк</w:t>
      </w:r>
      <w:proofErr w:type="spellEnd"/>
    </w:p>
    <w:p w:rsidR="000757EB" w:rsidRPr="00D874E6" w:rsidRDefault="000757EB" w:rsidP="000757EB">
      <w:pPr>
        <w:rPr>
          <w:rFonts w:ascii="Arial" w:hAnsi="Arial" w:cs="Arial"/>
        </w:rPr>
      </w:pPr>
    </w:p>
    <w:p w:rsidR="000757EB" w:rsidRPr="00D874E6" w:rsidRDefault="000757EB" w:rsidP="000757EB">
      <w:pPr>
        <w:rPr>
          <w:rFonts w:ascii="Arial" w:hAnsi="Arial" w:cs="Arial"/>
        </w:rPr>
      </w:pPr>
    </w:p>
    <w:p w:rsidR="000757EB" w:rsidRDefault="000757EB" w:rsidP="000757EB">
      <w:pPr>
        <w:rPr>
          <w:rFonts w:ascii="Arial" w:hAnsi="Arial" w:cs="Arial"/>
        </w:rPr>
      </w:pPr>
    </w:p>
    <w:p w:rsidR="000757EB" w:rsidRDefault="000757EB" w:rsidP="000757EB">
      <w:pPr>
        <w:rPr>
          <w:rFonts w:ascii="Arial" w:hAnsi="Arial" w:cs="Arial"/>
        </w:rPr>
      </w:pPr>
    </w:p>
    <w:p w:rsidR="000757EB" w:rsidRDefault="000757EB" w:rsidP="000757EB">
      <w:pPr>
        <w:rPr>
          <w:rFonts w:ascii="Arial" w:hAnsi="Arial" w:cs="Arial"/>
        </w:rPr>
      </w:pPr>
    </w:p>
    <w:p w:rsidR="000757EB" w:rsidRPr="00D874E6" w:rsidRDefault="000757EB" w:rsidP="000757EB">
      <w:pPr>
        <w:rPr>
          <w:rFonts w:ascii="Arial" w:hAnsi="Arial" w:cs="Arial"/>
        </w:rPr>
        <w:sectPr w:rsidR="000757EB" w:rsidRPr="00D874E6" w:rsidSect="008E25C4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0757EB" w:rsidRPr="001B6AB9" w:rsidRDefault="000757EB" w:rsidP="000757EB">
      <w:pPr>
        <w:rPr>
          <w:rFonts w:ascii="Arial" w:hAnsi="Arial" w:cs="Arial"/>
          <w:sz w:val="22"/>
          <w:szCs w:val="22"/>
        </w:rPr>
      </w:pPr>
    </w:p>
    <w:p w:rsidR="000757EB" w:rsidRPr="000B7542" w:rsidRDefault="000757EB" w:rsidP="000757EB">
      <w:pPr>
        <w:jc w:val="right"/>
      </w:pPr>
      <w:r w:rsidRPr="000B7542">
        <w:t>Приложение</w:t>
      </w:r>
    </w:p>
    <w:p w:rsidR="000B7542" w:rsidRDefault="000757EB" w:rsidP="000757EB">
      <w:pPr>
        <w:jc w:val="right"/>
      </w:pPr>
      <w:r w:rsidRPr="000B7542">
        <w:t xml:space="preserve"> к распоряжению </w:t>
      </w:r>
    </w:p>
    <w:p w:rsidR="000757EB" w:rsidRPr="000B7542" w:rsidRDefault="000757EB" w:rsidP="000757EB">
      <w:pPr>
        <w:jc w:val="right"/>
      </w:pPr>
      <w:r w:rsidRPr="000B7542">
        <w:t>администрации Торопецкого района</w:t>
      </w:r>
    </w:p>
    <w:p w:rsidR="000757EB" w:rsidRPr="000B7542" w:rsidRDefault="000757EB" w:rsidP="000757EB">
      <w:pPr>
        <w:jc w:val="right"/>
      </w:pPr>
      <w:proofErr w:type="gramStart"/>
      <w:r w:rsidRPr="000B7542">
        <w:t xml:space="preserve">от  </w:t>
      </w:r>
      <w:r w:rsidR="00D00A05" w:rsidRPr="000B7542">
        <w:t>0</w:t>
      </w:r>
      <w:r w:rsidR="008E25C4">
        <w:t>5.10.2020</w:t>
      </w:r>
      <w:proofErr w:type="gramEnd"/>
      <w:r w:rsidRPr="000B7542">
        <w:t xml:space="preserve"> №  </w:t>
      </w:r>
      <w:r w:rsidR="008E25C4">
        <w:t>проект</w:t>
      </w:r>
    </w:p>
    <w:tbl>
      <w:tblPr>
        <w:tblW w:w="15587" w:type="dxa"/>
        <w:tblInd w:w="90" w:type="dxa"/>
        <w:tblLook w:val="04A0" w:firstRow="1" w:lastRow="0" w:firstColumn="1" w:lastColumn="0" w:noHBand="0" w:noVBand="1"/>
      </w:tblPr>
      <w:tblGrid>
        <w:gridCol w:w="15587"/>
      </w:tblGrid>
      <w:tr w:rsidR="00AC4CED" w:rsidRPr="00DD066B" w:rsidTr="008E25C4">
        <w:trPr>
          <w:trHeight w:val="465"/>
        </w:trPr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CED" w:rsidRPr="00DD066B" w:rsidRDefault="00AC4CED" w:rsidP="008E2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D066B">
              <w:rPr>
                <w:b/>
                <w:bCs/>
                <w:sz w:val="28"/>
                <w:szCs w:val="28"/>
              </w:rPr>
              <w:t xml:space="preserve">Прогноз социально-экономического развития </w:t>
            </w:r>
          </w:p>
        </w:tc>
      </w:tr>
      <w:tr w:rsidR="00AC4CED" w:rsidRPr="00DD066B" w:rsidTr="008E25C4">
        <w:trPr>
          <w:trHeight w:val="465"/>
        </w:trPr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CED" w:rsidRDefault="00AC4CED" w:rsidP="008E2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D066B">
              <w:rPr>
                <w:b/>
                <w:bCs/>
                <w:sz w:val="28"/>
                <w:szCs w:val="28"/>
              </w:rPr>
              <w:t>Торопецкого района на 20</w:t>
            </w:r>
            <w:r w:rsidR="00D00A05">
              <w:rPr>
                <w:b/>
                <w:bCs/>
                <w:sz w:val="28"/>
                <w:szCs w:val="28"/>
              </w:rPr>
              <w:t>2</w:t>
            </w:r>
            <w:r w:rsidR="008E25C4">
              <w:rPr>
                <w:b/>
                <w:bCs/>
                <w:sz w:val="28"/>
                <w:szCs w:val="28"/>
              </w:rPr>
              <w:t>1</w:t>
            </w:r>
            <w:r w:rsidRPr="00DD066B">
              <w:rPr>
                <w:b/>
                <w:b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sz w:val="28"/>
                <w:szCs w:val="28"/>
              </w:rPr>
              <w:t xml:space="preserve">плановый </w:t>
            </w:r>
            <w:r w:rsidRPr="00DD066B">
              <w:rPr>
                <w:b/>
                <w:bCs/>
                <w:sz w:val="28"/>
                <w:szCs w:val="28"/>
              </w:rPr>
              <w:t xml:space="preserve">период </w:t>
            </w:r>
            <w:r w:rsidR="00D00A05">
              <w:rPr>
                <w:b/>
                <w:bCs/>
                <w:sz w:val="28"/>
                <w:szCs w:val="28"/>
              </w:rPr>
              <w:t>202</w:t>
            </w:r>
            <w:r w:rsidR="008E25C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 w:rsidRPr="00DD066B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E25C4">
              <w:rPr>
                <w:b/>
                <w:bCs/>
                <w:sz w:val="28"/>
                <w:szCs w:val="28"/>
              </w:rPr>
              <w:t>3</w:t>
            </w:r>
            <w:r w:rsidRPr="00DD066B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  <w:tbl>
            <w:tblPr>
              <w:tblW w:w="15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00"/>
              <w:gridCol w:w="3440"/>
              <w:gridCol w:w="1260"/>
              <w:gridCol w:w="1253"/>
              <w:gridCol w:w="1328"/>
              <w:gridCol w:w="1260"/>
              <w:gridCol w:w="1260"/>
              <w:gridCol w:w="1260"/>
            </w:tblGrid>
            <w:tr w:rsidR="00AC4CED" w:rsidRPr="005874BC" w:rsidTr="008E25C4">
              <w:trPr>
                <w:cantSplit/>
                <w:trHeight w:val="330"/>
              </w:trPr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rPr>
                      <w:b/>
                    </w:rPr>
                  </w:pPr>
                  <w:r w:rsidRPr="005874BC"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Единица</w:t>
                  </w:r>
                </w:p>
                <w:p w:rsidR="00AC4CED" w:rsidRPr="005874BC" w:rsidRDefault="00AC4CED" w:rsidP="008E25C4">
                  <w:pPr>
                    <w:jc w:val="center"/>
                  </w:pPr>
                  <w:r w:rsidRPr="005874BC">
                    <w:rPr>
                      <w:b/>
                    </w:rPr>
                    <w:t>измерения</w:t>
                  </w:r>
                </w:p>
              </w:tc>
              <w:tc>
                <w:tcPr>
                  <w:tcW w:w="2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 xml:space="preserve">Факт </w:t>
                  </w:r>
                  <w:proofErr w:type="gramStart"/>
                  <w:r w:rsidRPr="005874BC">
                    <w:rPr>
                      <w:b/>
                    </w:rPr>
                    <w:t>предыдущих  двух</w:t>
                  </w:r>
                  <w:proofErr w:type="gramEnd"/>
                  <w:r w:rsidRPr="005874BC">
                    <w:rPr>
                      <w:b/>
                    </w:rPr>
                    <w:t xml:space="preserve"> лет</w:t>
                  </w:r>
                </w:p>
              </w:tc>
              <w:tc>
                <w:tcPr>
                  <w:tcW w:w="1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</w:p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(оценка)</w:t>
                  </w:r>
                </w:p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20</w:t>
                  </w:r>
                  <w:r w:rsidR="008E25C4">
                    <w:rPr>
                      <w:b/>
                    </w:rPr>
                    <w:t>20</w:t>
                  </w:r>
                  <w:r w:rsidRPr="005874BC">
                    <w:rPr>
                      <w:b/>
                    </w:rPr>
                    <w:t xml:space="preserve"> г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Прогноз</w:t>
                  </w:r>
                </w:p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на</w:t>
                  </w:r>
                </w:p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20</w:t>
                  </w:r>
                  <w:r w:rsidR="00D00A05">
                    <w:rPr>
                      <w:b/>
                    </w:rPr>
                    <w:t>2</w:t>
                  </w:r>
                  <w:r w:rsidR="008E25C4">
                    <w:rPr>
                      <w:b/>
                    </w:rPr>
                    <w:t>1</w:t>
                  </w:r>
                  <w:r w:rsidRPr="005874B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Плановый</w:t>
                  </w:r>
                </w:p>
                <w:p w:rsidR="00AC4CED" w:rsidRPr="005874BC" w:rsidRDefault="00AC4CED" w:rsidP="008E25C4">
                  <w:pPr>
                    <w:jc w:val="center"/>
                  </w:pPr>
                  <w:r w:rsidRPr="005874BC">
                    <w:rPr>
                      <w:b/>
                    </w:rPr>
                    <w:t>период</w:t>
                  </w:r>
                </w:p>
              </w:tc>
            </w:tr>
            <w:tr w:rsidR="00AC4CED" w:rsidRPr="005874BC" w:rsidTr="008E25C4">
              <w:trPr>
                <w:cantSplit/>
                <w:trHeight w:val="210"/>
              </w:trPr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rPr>
                      <w:b/>
                    </w:rPr>
                  </w:pPr>
                </w:p>
              </w:tc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201</w:t>
                  </w:r>
                  <w:r w:rsidR="008E25C4">
                    <w:rPr>
                      <w:b/>
                    </w:rPr>
                    <w:t>8</w:t>
                  </w:r>
                  <w:r w:rsidRPr="005874BC">
                    <w:rPr>
                      <w:b/>
                    </w:rPr>
                    <w:t>г.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201</w:t>
                  </w:r>
                  <w:r w:rsidR="008E25C4">
                    <w:rPr>
                      <w:b/>
                    </w:rPr>
                    <w:t>9</w:t>
                  </w:r>
                  <w:r w:rsidRPr="005874B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8E25C4">
                    <w:rPr>
                      <w:b/>
                    </w:rPr>
                    <w:t>2</w:t>
                  </w:r>
                  <w:r w:rsidRPr="005874B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  <w:rPr>
                      <w:b/>
                    </w:rPr>
                  </w:pPr>
                  <w:r w:rsidRPr="005874BC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8E25C4">
                    <w:rPr>
                      <w:b/>
                    </w:rPr>
                    <w:t>3</w:t>
                  </w:r>
                  <w:r w:rsidRPr="005874BC">
                    <w:rPr>
                      <w:b/>
                    </w:rPr>
                    <w:t xml:space="preserve"> г.</w:t>
                  </w:r>
                </w:p>
              </w:tc>
            </w:tr>
            <w:tr w:rsidR="00AC4CED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1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  <w:r w:rsidRPr="005874BC">
                    <w:t>8</w:t>
                  </w:r>
                </w:p>
              </w:tc>
            </w:tr>
            <w:tr w:rsidR="00AC4CED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1C20C2" w:rsidRDefault="00AC4CED" w:rsidP="008E25C4">
                  <w:pPr>
                    <w:pStyle w:val="1"/>
                    <w:rPr>
                      <w:sz w:val="24"/>
                    </w:rPr>
                  </w:pPr>
                  <w:r w:rsidRPr="001C20C2">
                    <w:rPr>
                      <w:sz w:val="24"/>
                    </w:rPr>
                    <w:t>1.Демографические показатели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CED" w:rsidRPr="005874BC" w:rsidRDefault="00AC4CED" w:rsidP="008E25C4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r w:rsidRPr="005874BC">
                    <w:t>Численность постоянного населения</w:t>
                  </w:r>
                </w:p>
                <w:p w:rsidR="00A5262C" w:rsidRPr="005874BC" w:rsidRDefault="00A5262C" w:rsidP="00A5262C">
                  <w:r w:rsidRPr="005874BC">
                    <w:t>(среднегодовая) - всего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тыс. человек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18,079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17,819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17,578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17,351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17,144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16,951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/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98,8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r w:rsidRPr="005874BC">
                    <w:t>в том числе:</w:t>
                  </w:r>
                  <w:r>
                    <w:t xml:space="preserve"> </w:t>
                  </w:r>
                  <w:r w:rsidRPr="005874BC">
                    <w:t>городского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тыс. человек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11,983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11,891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11,725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11,573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11,435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11,306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/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99,3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98,9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r w:rsidRPr="005874BC">
                    <w:t>сельского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тыс.человек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6,096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5,928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5,853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5,778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5,709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5,645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/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97,3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97,5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98,9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t>2.Промышленность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rPr>
                <w:trHeight w:val="2957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Cs/>
                    </w:rPr>
                  </w:pPr>
                  <w:r w:rsidRPr="005874BC">
                    <w:rPr>
                      <w:bCs/>
                    </w:rPr>
                    <w:t>Обрабатывающие производства.</w:t>
                  </w:r>
                </w:p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Объем отгруженных товаров собственного производства, выполнено работ и услуг собственными силами по видам экономической деятельности (по крупным и средним предприятиям) - всего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5478,8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5715,5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6479,0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6828,2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7182,5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7712,3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в ценах соответствующих лет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lastRenderedPageBreak/>
                    <w:t>- текстильное и швейное производство</w:t>
                  </w:r>
                  <w:r>
                    <w:rPr>
                      <w:b w:val="0"/>
                      <w:bCs/>
                    </w:rPr>
                    <w:t>(13)</w:t>
                  </w:r>
                </w:p>
                <w:p w:rsidR="00A5262C" w:rsidRPr="00553669" w:rsidRDefault="00A5262C" w:rsidP="00A5262C"/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2611,8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2613,0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3106,0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3260,2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3442,4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3710,5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в ценах соответствующих лет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- производство пластмассовых изделий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млн. 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2389,0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2415,7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2538,7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2675,3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2795,0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2983,5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в ценах соответствующих лет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-прочие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млн. 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в ценах соответствующих лет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t>3.Сельское хозяйство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 xml:space="preserve">Продукция сельского хозяйства во всех категориях хозяйств –всего, в </w:t>
                  </w:r>
                  <w:proofErr w:type="spellStart"/>
                  <w:r w:rsidRPr="005874BC">
                    <w:rPr>
                      <w:b w:val="0"/>
                      <w:bCs/>
                    </w:rPr>
                    <w:t>т.ч</w:t>
                  </w:r>
                  <w:proofErr w:type="spellEnd"/>
                  <w:r w:rsidRPr="005874BC">
                    <w:rPr>
                      <w:b w:val="0"/>
                      <w:bCs/>
                    </w:rPr>
                    <w:t>.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 xml:space="preserve">. в действующих ценах 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423,1</w:t>
                  </w:r>
                </w:p>
              </w:tc>
              <w:tc>
                <w:tcPr>
                  <w:tcW w:w="1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448,142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478,718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499,132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520,976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546,918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102,1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100,6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- продукция сельскохозяйственных</w:t>
                  </w:r>
                </w:p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предприятий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 xml:space="preserve">. в действующих ценах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253,198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275,375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286,678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298,608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313,065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 xml:space="preserve">- продукция крестьянских (фермерских) </w:t>
                  </w:r>
                  <w:r w:rsidRPr="005874BC">
                    <w:rPr>
                      <w:b w:val="0"/>
                    </w:rPr>
                    <w:t>хозяйств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 xml:space="preserve">. в действующих ценах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5,578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5,33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5,334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5,665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6,065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102,7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- продукция в хозяйствах населения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 xml:space="preserve">. в действующих ценах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189,367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198,013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207,119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216,704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262C" w:rsidRDefault="00131D27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227,788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 xml:space="preserve">Производство продукции сельского хозяйства в натуральном выражении 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06569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06569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06569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-мяса всех видов скота (реализация на убой в живом весе)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тонн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A5262C" w:rsidP="00A5262C">
                  <w:pPr>
                    <w:jc w:val="center"/>
                  </w:pPr>
                  <w:r>
                    <w:t>423,0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131D27" w:rsidP="00A5262C">
                  <w:pPr>
                    <w:jc w:val="center"/>
                  </w:pPr>
                  <w:r>
                    <w:t>517,0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131D27" w:rsidP="00A5262C">
                  <w:pPr>
                    <w:jc w:val="center"/>
                  </w:pPr>
                  <w:r>
                    <w:t>534,9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542,8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551,5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565,3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-молока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тонн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A5262C" w:rsidP="00A5262C">
                  <w:pPr>
                    <w:jc w:val="center"/>
                  </w:pPr>
                  <w:r>
                    <w:t>3185,0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131D27" w:rsidP="00A5262C">
                  <w:pPr>
                    <w:jc w:val="center"/>
                  </w:pPr>
                  <w:r>
                    <w:t>2215,0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131D27" w:rsidP="00A5262C">
                  <w:pPr>
                    <w:jc w:val="center"/>
                  </w:pPr>
                  <w:r>
                    <w:t>2225,0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2228,0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2233,0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2236,0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-зерна (в весе после доработки)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тонн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131D27" w:rsidP="00A5262C">
                  <w:pPr>
                    <w:jc w:val="center"/>
                  </w:pPr>
                  <w:r>
                    <w:t>5</w:t>
                  </w:r>
                  <w:r w:rsidR="00A5262C">
                    <w:t>14,0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131D27" w:rsidP="00A5262C">
                  <w:pPr>
                    <w:jc w:val="center"/>
                  </w:pPr>
                  <w:r>
                    <w:t>773,8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06569" w:rsidRDefault="00131D27" w:rsidP="00A5262C">
                  <w:pPr>
                    <w:jc w:val="center"/>
                  </w:pPr>
                  <w:r>
                    <w:t>792,3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802,3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822,3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5874BC" w:rsidRDefault="00131D27" w:rsidP="00A5262C">
                  <w:pPr>
                    <w:jc w:val="center"/>
                  </w:pPr>
                  <w:r>
                    <w:t>832,4</w:t>
                  </w:r>
                </w:p>
              </w:tc>
            </w:tr>
            <w:tr w:rsidR="00D00A05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pStyle w:val="2"/>
                    <w:ind w:left="0"/>
                  </w:pPr>
                  <w:r w:rsidRPr="005874BC">
                    <w:t>4. Дорожное хозяйство и транспорт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06569" w:rsidRDefault="00D00A05" w:rsidP="00D00A05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06569" w:rsidRDefault="00D00A05" w:rsidP="00D00A05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06569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06569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r w:rsidRPr="005874BC"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км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A5262C" w:rsidP="00A5262C">
                  <w:pPr>
                    <w:jc w:val="center"/>
                  </w:pPr>
                </w:p>
                <w:p w:rsidR="00A5262C" w:rsidRDefault="00A5262C" w:rsidP="00A5262C">
                  <w:pPr>
                    <w:jc w:val="center"/>
                  </w:pPr>
                  <w:r w:rsidRPr="00B70464">
                    <w:t>498,8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A5262C" w:rsidP="00A5262C">
                  <w:pPr>
                    <w:jc w:val="center"/>
                  </w:pPr>
                </w:p>
                <w:p w:rsidR="00A5262C" w:rsidRDefault="00A5262C" w:rsidP="00A5262C">
                  <w:pPr>
                    <w:jc w:val="center"/>
                  </w:pPr>
                  <w:r w:rsidRPr="00B70464">
                    <w:t>498,8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A5262C" w:rsidP="00A5262C">
                  <w:pPr>
                    <w:jc w:val="center"/>
                  </w:pPr>
                </w:p>
                <w:p w:rsidR="00A5262C" w:rsidRDefault="00A5262C" w:rsidP="00A5262C">
                  <w:pPr>
                    <w:jc w:val="center"/>
                  </w:pPr>
                  <w:r w:rsidRPr="00B70464">
                    <w:t>498,8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A5262C" w:rsidP="00A5262C">
                  <w:pPr>
                    <w:jc w:val="center"/>
                  </w:pPr>
                </w:p>
                <w:p w:rsidR="00A5262C" w:rsidRDefault="00A5262C" w:rsidP="00A5262C">
                  <w:pPr>
                    <w:jc w:val="center"/>
                  </w:pPr>
                  <w:r w:rsidRPr="00B70464">
                    <w:t>498,8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A5262C" w:rsidP="00A5262C">
                  <w:pPr>
                    <w:jc w:val="center"/>
                  </w:pPr>
                </w:p>
                <w:p w:rsidR="00A5262C" w:rsidRDefault="00A5262C" w:rsidP="00A5262C">
                  <w:pPr>
                    <w:jc w:val="center"/>
                  </w:pPr>
                  <w:r w:rsidRPr="00B70464">
                    <w:t>498,8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676" w:rsidRDefault="00D51676" w:rsidP="00A5262C">
                  <w:pPr>
                    <w:jc w:val="center"/>
                  </w:pPr>
                </w:p>
                <w:p w:rsidR="00A5262C" w:rsidRDefault="00D51676" w:rsidP="00A5262C">
                  <w:pPr>
                    <w:jc w:val="center"/>
                  </w:pPr>
                  <w:r w:rsidRPr="00D51676">
                    <w:t>498,8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Количество перевезенных пассажиров предприятиями транспорта -всего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тыс. чел.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228,0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217,2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213,9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210,7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207,5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204,4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 xml:space="preserve">в </w:t>
                  </w:r>
                  <w:proofErr w:type="spellStart"/>
                  <w:r w:rsidRPr="005874BC">
                    <w:rPr>
                      <w:b w:val="0"/>
                      <w:bCs/>
                    </w:rPr>
                    <w:t>т.ч</w:t>
                  </w:r>
                  <w:proofErr w:type="spellEnd"/>
                  <w:r w:rsidRPr="005874BC">
                    <w:rPr>
                      <w:b w:val="0"/>
                      <w:bCs/>
                    </w:rPr>
                    <w:t>. льготных категорий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тыс. чел.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120,8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115,1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113,4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111,7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163347" w:rsidP="00A5262C">
                  <w:pPr>
                    <w:jc w:val="center"/>
                  </w:pPr>
                  <w:r>
                    <w:t>108,3</w:t>
                  </w:r>
                  <w:bookmarkStart w:id="0" w:name="_GoBack"/>
                  <w:bookmarkEnd w:id="0"/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lastRenderedPageBreak/>
                    <w:t>5. Рынок товаров и услуг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jc w:val="center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Оборот розничной торговли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820,09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842,9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865,1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890,6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D51676" w:rsidP="00A5262C">
                  <w:pPr>
                    <w:jc w:val="center"/>
                  </w:pPr>
                  <w:r>
                    <w:t>916,4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D51676" w:rsidP="00A5262C">
                  <w:pPr>
                    <w:jc w:val="center"/>
                  </w:pPr>
                  <w:r>
                    <w:t>943,0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103,1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102,8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102,6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102,9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102,9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D51676" w:rsidP="00A5262C">
                  <w:pPr>
                    <w:jc w:val="center"/>
                  </w:pPr>
                  <w:r>
                    <w:t>102,9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Объем платных услуг населению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72,5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73,6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74,7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75,9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D51676" w:rsidP="00A5262C">
                  <w:pPr>
                    <w:jc w:val="center"/>
                  </w:pPr>
                  <w:r>
                    <w:t>77,1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D51676" w:rsidP="00A5262C">
                  <w:pPr>
                    <w:jc w:val="center"/>
                  </w:pPr>
                  <w:r>
                    <w:t>78,3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101,5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101,5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Pr="003D4B4F" w:rsidRDefault="00A5262C" w:rsidP="00A5262C">
                  <w:pPr>
                    <w:jc w:val="center"/>
                  </w:pPr>
                  <w:r w:rsidRPr="003D4B4F">
                    <w:t>101,5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A5262C" w:rsidP="00A5262C">
                  <w:pPr>
                    <w:jc w:val="center"/>
                  </w:pPr>
                  <w:r w:rsidRPr="003D4B4F">
                    <w:t>101,6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A5262C" w:rsidP="00A5262C">
                  <w:pPr>
                    <w:jc w:val="center"/>
                  </w:pPr>
                  <w:r w:rsidRPr="003D4B4F">
                    <w:t>101,6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62C" w:rsidRDefault="00D51676" w:rsidP="00A5262C">
                  <w:pPr>
                    <w:jc w:val="center"/>
                  </w:pPr>
                  <w:r>
                    <w:t>101,6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t>6. Малое предпринимательство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Количество средних предприятий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единиц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 xml:space="preserve">Количество малых предприятий, включая </w:t>
                  </w:r>
                  <w:proofErr w:type="spellStart"/>
                  <w:r w:rsidRPr="005874BC">
                    <w:rPr>
                      <w:b w:val="0"/>
                      <w:bCs/>
                    </w:rPr>
                    <w:t>микропредприятия</w:t>
                  </w:r>
                  <w:proofErr w:type="spellEnd"/>
                  <w:r w:rsidRPr="005874BC">
                    <w:rPr>
                      <w:b w:val="0"/>
                      <w:bCs/>
                    </w:rPr>
                    <w:t xml:space="preserve">  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единиц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162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139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122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122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 xml:space="preserve">Количество предпринимателей без образования юридического лица (ПБЮЛ) 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единиц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406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D51676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402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404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406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408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Количество крестьянских (фермерских) хозяйств (юридических лиц)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единиц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t>7. Инвестиции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 xml:space="preserve">Инвестиции в основной капитал </w:t>
                  </w:r>
                  <w:r>
                    <w:rPr>
                      <w:b w:val="0"/>
                      <w:bCs/>
                    </w:rPr>
                    <w:t>(по крупным и средним предприятиям)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млн. 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212,5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160,0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170,0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180,7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192,1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 xml:space="preserve">в </w:t>
                  </w:r>
                  <w:proofErr w:type="gramStart"/>
                  <w:r w:rsidRPr="005874BC">
                    <w:t>%  к</w:t>
                  </w:r>
                  <w:proofErr w:type="gramEnd"/>
                  <w:r w:rsidRPr="005874BC">
                    <w:t xml:space="preserve"> </w:t>
                  </w:r>
                  <w:proofErr w:type="spellStart"/>
                  <w:r w:rsidRPr="005874BC">
                    <w:t>предыдущ.году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62C" w:rsidRDefault="00D51676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106,3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Объем работ, выполненных по виду деятельности «Строительство» (по крупным и средним организациям)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млн. 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40,0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40,0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40,0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40,0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40,0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Ввод в эксплуатацию жилых домов за счет всех источников финансирования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Тыс. кв. м.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2,0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D51676">
                  <w:pPr>
                    <w:jc w:val="center"/>
                  </w:pPr>
                  <w:r>
                    <w:t>2,</w:t>
                  </w:r>
                  <w:r w:rsidR="00D51676"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D51676">
                  <w:pPr>
                    <w:jc w:val="center"/>
                  </w:pPr>
                  <w:r>
                    <w:t>2,</w:t>
                  </w:r>
                  <w:r w:rsidR="00D51676"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D51676">
                  <w:pPr>
                    <w:jc w:val="center"/>
                  </w:pPr>
                  <w:r>
                    <w:t>2,</w:t>
                  </w:r>
                  <w:r w:rsidR="00D51676"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2,3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t>8.Финансы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Среднегодовая стоимость имущества, подлежащая налогообложению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млн. 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825,1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816,5 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809,0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Default="00A5262C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806,6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Default="00D51676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817,0</w:t>
                  </w:r>
                  <w:r w:rsidR="00A5262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Default="00D51676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841,0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Налогооблагаемая прибыль прибыльных предприятий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proofErr w:type="spellStart"/>
                  <w:r w:rsidRPr="005874BC">
                    <w:t>млн.руб</w:t>
                  </w:r>
                  <w:proofErr w:type="spellEnd"/>
                  <w:r w:rsidRPr="005874BC">
                    <w:t>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772E72" w:rsidRDefault="00A5262C" w:rsidP="00A5262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295,3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772E72" w:rsidRDefault="00A5262C" w:rsidP="00A5262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297,8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772E72" w:rsidRDefault="00A5262C" w:rsidP="00A5262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301,0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772E72" w:rsidRDefault="00A5262C" w:rsidP="00A5262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772E72" w:rsidRDefault="00D51676" w:rsidP="00A5262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308,0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772E72" w:rsidRDefault="00D51676" w:rsidP="00A5262C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311,0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t>9.Труд и занятость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Численность занятых в экономике (среднегодовая) – всего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тыс. чел.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9,</w:t>
                  </w:r>
                  <w:r w:rsidR="00D51676">
                    <w:t>3</w:t>
                  </w:r>
                  <w: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9,28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9,19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9,095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9,000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8,935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lastRenderedPageBreak/>
                    <w:t>Фонд заработной платы – всего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млн. 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E3822" w:rsidRDefault="00D51676" w:rsidP="00D51676">
                  <w:pPr>
                    <w:jc w:val="center"/>
                  </w:pPr>
                  <w:r>
                    <w:t>1960,0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E3822" w:rsidRDefault="00D51676" w:rsidP="00D51676">
                  <w:pPr>
                    <w:jc w:val="center"/>
                  </w:pPr>
                  <w:r>
                    <w:t>1965,3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E3822" w:rsidRDefault="00D51676" w:rsidP="00D51676">
                  <w:pPr>
                    <w:jc w:val="center"/>
                  </w:pPr>
                  <w:r>
                    <w:t>2008,4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E3822" w:rsidRDefault="00D51676" w:rsidP="00D51676">
                  <w:pPr>
                    <w:jc w:val="center"/>
                  </w:pPr>
                  <w:r>
                    <w:t>2069,0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E3822" w:rsidRDefault="00D51676" w:rsidP="00D51676">
                  <w:pPr>
                    <w:jc w:val="center"/>
                  </w:pPr>
                  <w:r>
                    <w:t>2141,4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E3822" w:rsidRDefault="00D51676" w:rsidP="00D51676">
                  <w:pPr>
                    <w:jc w:val="center"/>
                  </w:pPr>
                  <w:r>
                    <w:t>2227,0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Среднемесячная заработная плата в целом по   району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AE08AA" w:rsidRDefault="00A5262C" w:rsidP="00A5262C">
                  <w:pPr>
                    <w:jc w:val="center"/>
                  </w:pPr>
                  <w:r>
                    <w:t>22 780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AE08AA" w:rsidRDefault="00D51676" w:rsidP="00A5262C">
                  <w:pPr>
                    <w:jc w:val="center"/>
                  </w:pPr>
                  <w:r>
                    <w:t>23 067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AE08AA" w:rsidRDefault="00D51676" w:rsidP="00A5262C">
                  <w:pPr>
                    <w:jc w:val="center"/>
                  </w:pPr>
                  <w:r>
                    <w:t>23 706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874BC" w:rsidRDefault="00D51676" w:rsidP="00D51676">
                  <w:pPr>
                    <w:jc w:val="center"/>
                  </w:pPr>
                  <w:r>
                    <w:t xml:space="preserve">24 543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 w:rsidRPr="00D51676">
                    <w:t>25 592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 w:rsidRPr="00D51676">
                    <w:t>26 683</w:t>
                  </w:r>
                </w:p>
              </w:tc>
            </w:tr>
            <w:tr w:rsidR="00A5262C" w:rsidRPr="005874BC" w:rsidTr="00E47CCD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в том числе: по крупным и средним предприятиям и организациям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руб.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AE08AA" w:rsidRDefault="00A5262C" w:rsidP="00D51676">
                  <w:pPr>
                    <w:jc w:val="center"/>
                  </w:pPr>
                  <w:r>
                    <w:t>2</w:t>
                  </w:r>
                  <w:r w:rsidR="00D51676">
                    <w:t>3</w:t>
                  </w:r>
                  <w:r>
                    <w:t xml:space="preserve"> 508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AE08AA" w:rsidRDefault="00D51676" w:rsidP="00A5262C">
                  <w:pPr>
                    <w:jc w:val="center"/>
                  </w:pPr>
                  <w:r>
                    <w:t>24 998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AE08AA" w:rsidRDefault="00D51676" w:rsidP="00A5262C">
                  <w:pPr>
                    <w:jc w:val="center"/>
                  </w:pPr>
                  <w:r>
                    <w:t>25 773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26 775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27 910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29 472</w:t>
                  </w:r>
                </w:p>
              </w:tc>
            </w:tr>
            <w:tr w:rsidR="00A5262C" w:rsidRPr="005874BC" w:rsidTr="00E47CCD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Численность безработных, регистрируемых в службе занятости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  <w:p w:rsidR="00A5262C" w:rsidRPr="005874BC" w:rsidRDefault="00A5262C" w:rsidP="00A5262C">
                  <w:pPr>
                    <w:jc w:val="center"/>
                  </w:pPr>
                  <w:r w:rsidRPr="005874BC">
                    <w:t>чел.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06569" w:rsidRDefault="00D51676" w:rsidP="00A5262C">
                  <w:pPr>
                    <w:jc w:val="center"/>
                  </w:pPr>
                  <w:r>
                    <w:t>4</w:t>
                  </w:r>
                  <w:r w:rsidR="00A5262C">
                    <w:t>09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06569" w:rsidRDefault="00D51676" w:rsidP="00A5262C">
                  <w:pPr>
                    <w:jc w:val="center"/>
                  </w:pPr>
                  <w:r>
                    <w:t>461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06569" w:rsidRDefault="00D51676" w:rsidP="00A5262C">
                  <w:pPr>
                    <w:jc w:val="center"/>
                  </w:pPr>
                  <w:r>
                    <w:t>503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D51676">
                  <w:pPr>
                    <w:jc w:val="center"/>
                  </w:pPr>
                  <w:r>
                    <w:t>495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D51676">
                  <w:pPr>
                    <w:jc w:val="center"/>
                  </w:pPr>
                  <w:r>
                    <w:t>485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475</w:t>
                  </w:r>
                </w:p>
              </w:tc>
            </w:tr>
            <w:tr w:rsidR="00A5262C" w:rsidRPr="005874BC" w:rsidTr="00E47CCD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Уровень безработицы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06569" w:rsidRDefault="00A5262C" w:rsidP="00A5262C">
                  <w:pPr>
                    <w:jc w:val="center"/>
                  </w:pPr>
                  <w:r>
                    <w:t>1,6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06569" w:rsidRDefault="00D51676" w:rsidP="00A5262C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5262C" w:rsidRPr="00506569" w:rsidRDefault="00D51676" w:rsidP="00A5262C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1,2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</w:pPr>
                  <w:r w:rsidRPr="005874BC">
                    <w:t>10.Жилищно-коммунальное хозяйство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Доля многоквартирных домов, в которых собственники жилых помещений выбрали способ управления товариществом собственников жилья, либо жилищным кооперативом или иным специализированным потребительским кооперативом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Доля многоквартирных домов, в которых собственники жилых помещений выбрали непосредственный способ управления домом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Доля многоквартирных домов, в которых собственники жилых помещений выбрали способ управления – управляющей организацией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  <w:rPr>
                      <w:color w:val="000000"/>
                    </w:rPr>
                  </w:pPr>
                  <w:r w:rsidRPr="005874BC">
                    <w:rPr>
                      <w:color w:val="000000"/>
                    </w:rPr>
                    <w:t>80,0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Доля отремонтированных многоквартирных домов в общем объеме многоквартирных домов, требующих капитального ремонта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30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30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30</w:t>
                  </w:r>
                </w:p>
              </w:tc>
            </w:tr>
            <w:tr w:rsidR="00A5262C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pStyle w:val="2"/>
                    <w:ind w:left="0"/>
                    <w:rPr>
                      <w:b w:val="0"/>
                      <w:bCs/>
                    </w:rPr>
                  </w:pPr>
                  <w:r w:rsidRPr="005874BC">
                    <w:rPr>
                      <w:b w:val="0"/>
                      <w:bCs/>
                    </w:rPr>
                    <w:t>Доля многоквартирных домов, оборудованных коллективными приборами учета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 w:rsidRPr="005874BC"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9</w:t>
                  </w:r>
                  <w:r w:rsidRPr="005874BC"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A5262C" w:rsidP="00A5262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62C" w:rsidRPr="005874BC" w:rsidRDefault="00D51676" w:rsidP="00A5262C">
                  <w:pPr>
                    <w:jc w:val="center"/>
                  </w:pPr>
                  <w:r>
                    <w:t>100</w:t>
                  </w:r>
                </w:p>
              </w:tc>
            </w:tr>
            <w:tr w:rsidR="00D00A05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pStyle w:val="2"/>
                    <w:ind w:left="0"/>
                  </w:pPr>
                  <w:r w:rsidRPr="005874BC">
                    <w:t>11.Развитие социальной сферы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</w:tr>
            <w:tr w:rsidR="00D00A05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662964" w:rsidP="00D00A05">
                  <w:pPr>
                    <w:pStyle w:val="2"/>
                    <w:ind w:left="0"/>
                  </w:pPr>
                  <w:r>
                    <w:lastRenderedPageBreak/>
                    <w:t>11.1</w:t>
                  </w:r>
                  <w:r w:rsidR="00D00A05" w:rsidRPr="005874BC">
                    <w:t xml:space="preserve"> Образование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A05" w:rsidRPr="005874BC" w:rsidRDefault="00D00A05" w:rsidP="00D00A05">
                  <w:pPr>
                    <w:jc w:val="center"/>
                  </w:pP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Число дошкольных образовательных учреждений, всего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единиц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мест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10/799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10/799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11/1039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11/1039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11/1039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11/1039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Численность детей дошкольного возраста (1 – 6 лет)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детей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1501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1501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1501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1501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1501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1501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Обеспеченность дошкольными образовательными учреждениями с учетом дошкольных групп, организованных при образовательных учреждениях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мест на 100</w:t>
                  </w:r>
                  <w:r w:rsidRPr="005874BC">
                    <w:t xml:space="preserve"> детей дошкольного возраста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(1 – 6 лет)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63,4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63,4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79,3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79,3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79,3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>
                    <w:t>79,3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Число общеобразовательных школ, всего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единиц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мест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12/2900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12/2900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12/2900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12/2900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12/2900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12/2900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Число общеобразовательных школ на селе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единиц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мест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8/1500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8/1500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8/1500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8/1500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8/1500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8/1500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r w:rsidRPr="005874BC">
                    <w:t>Численность учащихся в дневных общеобразовательных школах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человек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2203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2203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2200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2200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2200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2200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в том числе: на селе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человек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507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507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495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495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495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495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Число муниципальных учреждений дополнительного образования детей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единиц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мест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3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1037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3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1037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3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1037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3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1037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3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1037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  <w:rPr>
                      <w:u w:val="single"/>
                    </w:rPr>
                  </w:pPr>
                  <w:r w:rsidRPr="005874BC">
                    <w:rPr>
                      <w:u w:val="single"/>
                    </w:rPr>
                    <w:t>3</w:t>
                  </w:r>
                </w:p>
                <w:p w:rsidR="00D51676" w:rsidRPr="005874BC" w:rsidRDefault="00D51676" w:rsidP="00D51676">
                  <w:pPr>
                    <w:jc w:val="center"/>
                  </w:pPr>
                  <w:r w:rsidRPr="005874BC">
                    <w:t>1037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</w:pPr>
                  <w:r w:rsidRPr="005874BC">
                    <w:t>11.</w:t>
                  </w:r>
                  <w:r>
                    <w:t>2</w:t>
                  </w:r>
                  <w:r w:rsidRPr="005874BC">
                    <w:t xml:space="preserve"> Культура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Число учреждений культурно-досугового типа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учреждений и филиалов/мест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23/3180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23/3180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23/3180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23/3180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23/3180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23/3180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Обеспеченность учреждениями культурно – досугового типа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 xml:space="preserve">учреждений на 100 </w:t>
                  </w:r>
                  <w:proofErr w:type="spellStart"/>
                  <w:r w:rsidRPr="005874BC">
                    <w:t>тыс.населения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123,3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123,3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123,3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123,3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123,3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123,3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Число публичных библиотек/ филиалов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учреждений/ филиалов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1/18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1/18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1/18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1/18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1/18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 w:rsidRPr="005874BC">
                    <w:t>1/18</w:t>
                  </w:r>
                </w:p>
              </w:tc>
            </w:tr>
            <w:tr w:rsidR="00D51676" w:rsidRPr="005874BC" w:rsidTr="008E25C4"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pStyle w:val="2"/>
                    <w:ind w:left="0"/>
                    <w:rPr>
                      <w:b w:val="0"/>
                    </w:rPr>
                  </w:pPr>
                  <w:r w:rsidRPr="005874BC">
                    <w:rPr>
                      <w:b w:val="0"/>
                    </w:rPr>
                    <w:t>Книжный фонд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jc w:val="center"/>
                  </w:pPr>
                  <w:r w:rsidRPr="005874BC">
                    <w:t>тыс. томов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156,4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156,4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156,4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156,4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156,4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1676" w:rsidRPr="005874BC" w:rsidRDefault="00D51676" w:rsidP="00D51676">
                  <w:pPr>
                    <w:overflowPunct w:val="0"/>
                    <w:jc w:val="center"/>
                    <w:textAlignment w:val="baseline"/>
                  </w:pPr>
                  <w:r>
                    <w:t>156,4</w:t>
                  </w:r>
                </w:p>
              </w:tc>
            </w:tr>
          </w:tbl>
          <w:p w:rsidR="00AC4CED" w:rsidRDefault="00AC4CED" w:rsidP="008E25C4">
            <w:pPr>
              <w:jc w:val="center"/>
            </w:pPr>
          </w:p>
          <w:p w:rsidR="00AC4CED" w:rsidRDefault="00AC4CED" w:rsidP="008E25C4"/>
          <w:p w:rsidR="00AC4CED" w:rsidRDefault="00AC4CED" w:rsidP="008E25C4"/>
          <w:p w:rsidR="00AC4CED" w:rsidRDefault="00AC4CED" w:rsidP="008E25C4"/>
          <w:p w:rsidR="00AC4CED" w:rsidRPr="004B6441" w:rsidRDefault="00AC4CED" w:rsidP="008E25C4">
            <w:pPr>
              <w:tabs>
                <w:tab w:val="left" w:pos="284"/>
              </w:tabs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Заместитель  Главы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администрации  </w:t>
            </w:r>
          </w:p>
          <w:p w:rsidR="00AC4CED" w:rsidRPr="00DD066B" w:rsidRDefault="00AC4CED" w:rsidP="000B7542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Торопецкого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экономическим вопросам                                             М. В. </w:t>
            </w:r>
            <w:proofErr w:type="spellStart"/>
            <w:r>
              <w:rPr>
                <w:color w:val="000000"/>
                <w:sz w:val="28"/>
                <w:szCs w:val="28"/>
              </w:rPr>
              <w:t>Скарлыгина</w:t>
            </w:r>
            <w:proofErr w:type="spellEnd"/>
          </w:p>
        </w:tc>
      </w:tr>
      <w:tr w:rsidR="000757EB" w:rsidRPr="00DD066B" w:rsidTr="00AC4CED">
        <w:trPr>
          <w:trHeight w:val="465"/>
        </w:trPr>
        <w:tc>
          <w:tcPr>
            <w:tcW w:w="1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7EB" w:rsidRPr="00DD066B" w:rsidRDefault="000757EB" w:rsidP="000757EB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0757EB" w:rsidRDefault="000757EB">
      <w:pPr>
        <w:sectPr w:rsidR="000757EB" w:rsidSect="000757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01E2" w:rsidRDefault="00CD01E2"/>
    <w:sectPr w:rsidR="00CD01E2" w:rsidSect="00CD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F8D"/>
    <w:multiLevelType w:val="multilevel"/>
    <w:tmpl w:val="3A96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82D5441"/>
    <w:multiLevelType w:val="multilevel"/>
    <w:tmpl w:val="78548A22"/>
    <w:lvl w:ilvl="0">
      <w:start w:val="17"/>
      <w:numFmt w:val="decimal"/>
      <w:lvlText w:val="%1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4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0"/>
        </w:tabs>
        <w:ind w:left="4260" w:hanging="4260"/>
      </w:pPr>
      <w:rPr>
        <w:rFonts w:hint="default"/>
      </w:rPr>
    </w:lvl>
  </w:abstractNum>
  <w:abstractNum w:abstractNumId="2" w15:restartNumberingAfterBreak="0">
    <w:nsid w:val="1982352B"/>
    <w:multiLevelType w:val="hybridMultilevel"/>
    <w:tmpl w:val="27787D7C"/>
    <w:lvl w:ilvl="0" w:tplc="9618C2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64214C">
      <w:numFmt w:val="none"/>
      <w:lvlText w:val=""/>
      <w:lvlJc w:val="left"/>
      <w:pPr>
        <w:tabs>
          <w:tab w:val="num" w:pos="360"/>
        </w:tabs>
      </w:pPr>
    </w:lvl>
    <w:lvl w:ilvl="2" w:tplc="AA608E7A">
      <w:numFmt w:val="none"/>
      <w:lvlText w:val=""/>
      <w:lvlJc w:val="left"/>
      <w:pPr>
        <w:tabs>
          <w:tab w:val="num" w:pos="360"/>
        </w:tabs>
      </w:pPr>
    </w:lvl>
    <w:lvl w:ilvl="3" w:tplc="577A5086">
      <w:numFmt w:val="none"/>
      <w:lvlText w:val=""/>
      <w:lvlJc w:val="left"/>
      <w:pPr>
        <w:tabs>
          <w:tab w:val="num" w:pos="360"/>
        </w:tabs>
      </w:pPr>
    </w:lvl>
    <w:lvl w:ilvl="4" w:tplc="8D102E0A">
      <w:numFmt w:val="none"/>
      <w:lvlText w:val=""/>
      <w:lvlJc w:val="left"/>
      <w:pPr>
        <w:tabs>
          <w:tab w:val="num" w:pos="360"/>
        </w:tabs>
      </w:pPr>
    </w:lvl>
    <w:lvl w:ilvl="5" w:tplc="86BE94CC">
      <w:numFmt w:val="none"/>
      <w:lvlText w:val=""/>
      <w:lvlJc w:val="left"/>
      <w:pPr>
        <w:tabs>
          <w:tab w:val="num" w:pos="360"/>
        </w:tabs>
      </w:pPr>
    </w:lvl>
    <w:lvl w:ilvl="6" w:tplc="B9D46B1C">
      <w:numFmt w:val="none"/>
      <w:lvlText w:val=""/>
      <w:lvlJc w:val="left"/>
      <w:pPr>
        <w:tabs>
          <w:tab w:val="num" w:pos="360"/>
        </w:tabs>
      </w:pPr>
    </w:lvl>
    <w:lvl w:ilvl="7" w:tplc="9014EDA6">
      <w:numFmt w:val="none"/>
      <w:lvlText w:val=""/>
      <w:lvlJc w:val="left"/>
      <w:pPr>
        <w:tabs>
          <w:tab w:val="num" w:pos="360"/>
        </w:tabs>
      </w:pPr>
    </w:lvl>
    <w:lvl w:ilvl="8" w:tplc="8CBC8F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E63821"/>
    <w:multiLevelType w:val="multilevel"/>
    <w:tmpl w:val="4BB0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1CBB6560"/>
    <w:multiLevelType w:val="hybridMultilevel"/>
    <w:tmpl w:val="31285452"/>
    <w:lvl w:ilvl="0" w:tplc="6F7A370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5" w15:restartNumberingAfterBreak="0">
    <w:nsid w:val="2527136C"/>
    <w:multiLevelType w:val="multilevel"/>
    <w:tmpl w:val="F46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6781052"/>
    <w:multiLevelType w:val="hybridMultilevel"/>
    <w:tmpl w:val="73AAB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25BB8"/>
    <w:multiLevelType w:val="hybridMultilevel"/>
    <w:tmpl w:val="6C9401F2"/>
    <w:lvl w:ilvl="0" w:tplc="7ED2B0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70F5D"/>
    <w:multiLevelType w:val="hybridMultilevel"/>
    <w:tmpl w:val="5B924BE6"/>
    <w:lvl w:ilvl="0" w:tplc="3FDC37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541C5"/>
    <w:multiLevelType w:val="hybridMultilevel"/>
    <w:tmpl w:val="B0427DFE"/>
    <w:lvl w:ilvl="0" w:tplc="646ACBDE">
      <w:start w:val="1"/>
      <w:numFmt w:val="bullet"/>
      <w:lvlText w:val="-"/>
      <w:lvlJc w:val="left"/>
      <w:pPr>
        <w:tabs>
          <w:tab w:val="num" w:pos="1611"/>
        </w:tabs>
        <w:ind w:left="1611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9D39F9"/>
    <w:multiLevelType w:val="hybridMultilevel"/>
    <w:tmpl w:val="7C16B70C"/>
    <w:lvl w:ilvl="0" w:tplc="E5884270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40590"/>
    <w:multiLevelType w:val="hybridMultilevel"/>
    <w:tmpl w:val="7128AA10"/>
    <w:lvl w:ilvl="0" w:tplc="6016835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E5884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A428B5"/>
    <w:multiLevelType w:val="hybridMultilevel"/>
    <w:tmpl w:val="4754C1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602D5"/>
    <w:multiLevelType w:val="singleLevel"/>
    <w:tmpl w:val="17C64AE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E5400C6"/>
    <w:multiLevelType w:val="hybridMultilevel"/>
    <w:tmpl w:val="B0A685CA"/>
    <w:lvl w:ilvl="0" w:tplc="C30083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F3A2E"/>
    <w:multiLevelType w:val="hybridMultilevel"/>
    <w:tmpl w:val="1FFA3292"/>
    <w:lvl w:ilvl="0" w:tplc="9D8689C2">
      <w:start w:val="1"/>
      <w:numFmt w:val="bullet"/>
      <w:lvlText w:val="-"/>
      <w:lvlJc w:val="left"/>
      <w:pPr>
        <w:tabs>
          <w:tab w:val="num" w:pos="567"/>
        </w:tabs>
        <w:ind w:left="510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64E32"/>
    <w:multiLevelType w:val="hybridMultilevel"/>
    <w:tmpl w:val="44BE9B96"/>
    <w:lvl w:ilvl="0" w:tplc="E132F7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10465"/>
    <w:multiLevelType w:val="hybridMultilevel"/>
    <w:tmpl w:val="1EFAD816"/>
    <w:lvl w:ilvl="0" w:tplc="72F20E2A">
      <w:start w:val="1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62B4D"/>
    <w:multiLevelType w:val="hybridMultilevel"/>
    <w:tmpl w:val="D01EA4AC"/>
    <w:lvl w:ilvl="0" w:tplc="08028E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D2454"/>
    <w:multiLevelType w:val="hybridMultilevel"/>
    <w:tmpl w:val="AE1AC3CE"/>
    <w:lvl w:ilvl="0" w:tplc="8F8ECAE0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7E805587"/>
    <w:multiLevelType w:val="hybridMultilevel"/>
    <w:tmpl w:val="8DB4D9CE"/>
    <w:lvl w:ilvl="0" w:tplc="A09ABC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</w:num>
  <w:num w:numId="2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B"/>
    <w:rsid w:val="000757EB"/>
    <w:rsid w:val="000B7542"/>
    <w:rsid w:val="000F6BC5"/>
    <w:rsid w:val="00131D27"/>
    <w:rsid w:val="00163347"/>
    <w:rsid w:val="00553669"/>
    <w:rsid w:val="00662964"/>
    <w:rsid w:val="0082229E"/>
    <w:rsid w:val="008E25C4"/>
    <w:rsid w:val="00907B8B"/>
    <w:rsid w:val="00A5262C"/>
    <w:rsid w:val="00AC4CED"/>
    <w:rsid w:val="00CD01E2"/>
    <w:rsid w:val="00D00A05"/>
    <w:rsid w:val="00D51676"/>
    <w:rsid w:val="00F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887F-12D0-4FDC-BECF-CCC85478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7EB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0757EB"/>
    <w:pPr>
      <w:keepNext/>
      <w:ind w:left="57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757EB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757E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757EB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57E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757EB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757EB"/>
    <w:pPr>
      <w:keepNext/>
      <w:ind w:left="24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0757EB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7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757E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57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57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57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57E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5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57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57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57EB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5">
    <w:name w:val="Знак Знак Знак"/>
    <w:basedOn w:val="a"/>
    <w:rsid w:val="000757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0757E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0757E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0757E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75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757EB"/>
    <w:pPr>
      <w:jc w:val="both"/>
    </w:pPr>
  </w:style>
  <w:style w:type="character" w:customStyle="1" w:styleId="32">
    <w:name w:val="Основной текст 3 Знак"/>
    <w:basedOn w:val="a0"/>
    <w:link w:val="31"/>
    <w:rsid w:val="00075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757EB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75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57EB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5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0757EB"/>
    <w:pPr>
      <w:ind w:firstLine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75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0757EB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Цветовое выделение"/>
    <w:rsid w:val="000757EB"/>
    <w:rPr>
      <w:b/>
      <w:color w:val="000080"/>
    </w:rPr>
  </w:style>
  <w:style w:type="table" w:styleId="ac">
    <w:name w:val="Table Grid"/>
    <w:basedOn w:val="a1"/>
    <w:rsid w:val="0007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0757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qFormat/>
    <w:rsid w:val="000757EB"/>
    <w:pPr>
      <w:ind w:left="720"/>
      <w:contextualSpacing/>
    </w:pPr>
  </w:style>
  <w:style w:type="paragraph" w:customStyle="1" w:styleId="af">
    <w:name w:val="Знак"/>
    <w:basedOn w:val="a"/>
    <w:rsid w:val="000757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0757EB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8"/>
      <w:jc w:val="center"/>
    </w:pPr>
    <w:rPr>
      <w:color w:val="000000"/>
      <w:spacing w:val="-23"/>
      <w:sz w:val="31"/>
      <w:szCs w:val="31"/>
    </w:rPr>
  </w:style>
  <w:style w:type="character" w:customStyle="1" w:styleId="af1">
    <w:name w:val="Название Знак"/>
    <w:basedOn w:val="a0"/>
    <w:link w:val="af0"/>
    <w:rsid w:val="000757EB"/>
    <w:rPr>
      <w:rFonts w:ascii="Times New Roman" w:eastAsia="Times New Roman" w:hAnsi="Times New Roman" w:cs="Times New Roman"/>
      <w:color w:val="000000"/>
      <w:spacing w:val="-23"/>
      <w:sz w:val="31"/>
      <w:szCs w:val="31"/>
      <w:shd w:val="clear" w:color="auto" w:fill="FFFFFF"/>
      <w:lang w:eastAsia="ru-RU"/>
    </w:rPr>
  </w:style>
  <w:style w:type="paragraph" w:styleId="af2">
    <w:name w:val="Block Text"/>
    <w:basedOn w:val="a"/>
    <w:rsid w:val="000757EB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right="38" w:firstLine="691"/>
      <w:jc w:val="both"/>
    </w:pPr>
    <w:rPr>
      <w:color w:val="000000"/>
      <w:spacing w:val="-1"/>
    </w:rPr>
  </w:style>
  <w:style w:type="paragraph" w:styleId="af3">
    <w:name w:val="Subtitle"/>
    <w:basedOn w:val="a"/>
    <w:link w:val="af4"/>
    <w:qFormat/>
    <w:rsid w:val="000757EB"/>
    <w:pPr>
      <w:jc w:val="center"/>
    </w:pPr>
    <w:rPr>
      <w:b/>
      <w:bCs/>
    </w:rPr>
  </w:style>
  <w:style w:type="character" w:customStyle="1" w:styleId="af4">
    <w:name w:val="Подзаголовок Знак"/>
    <w:basedOn w:val="a0"/>
    <w:link w:val="af3"/>
    <w:rsid w:val="00075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Hyperlink"/>
    <w:basedOn w:val="a0"/>
    <w:uiPriority w:val="99"/>
    <w:rsid w:val="000757EB"/>
    <w:rPr>
      <w:color w:val="0000FF"/>
      <w:u w:val="single"/>
    </w:rPr>
  </w:style>
  <w:style w:type="paragraph" w:customStyle="1" w:styleId="ConsPlusNormal">
    <w:name w:val="ConsPlusNormal"/>
    <w:rsid w:val="00075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rsid w:val="000757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6">
    <w:name w:val="Знак Знак Знак Знак"/>
    <w:basedOn w:val="a"/>
    <w:rsid w:val="000757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One_64</cp:lastModifiedBy>
  <cp:revision>10</cp:revision>
  <cp:lastPrinted>2019-11-15T11:02:00Z</cp:lastPrinted>
  <dcterms:created xsi:type="dcterms:W3CDTF">2019-11-07T12:24:00Z</dcterms:created>
  <dcterms:modified xsi:type="dcterms:W3CDTF">2020-10-05T12:46:00Z</dcterms:modified>
</cp:coreProperties>
</file>